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DDDD" w14:textId="351F5CDB" w:rsidR="00B82436" w:rsidRPr="001357FA" w:rsidRDefault="00B82436" w:rsidP="00BA13AD">
      <w:pPr>
        <w:jc w:val="center"/>
        <w:rPr>
          <w:rFonts w:cstheme="minorHAnsi"/>
          <w:b/>
          <w:u w:val="single"/>
        </w:rPr>
      </w:pPr>
      <w:bookmarkStart w:id="0" w:name="_Hlk129167892"/>
      <w:r w:rsidRPr="001357FA">
        <w:rPr>
          <w:rFonts w:cstheme="minorHAnsi"/>
          <w:b/>
          <w:u w:val="single"/>
        </w:rPr>
        <w:t>Monkton Farleigh Parish Council</w:t>
      </w:r>
      <w:r w:rsidR="008E38F1" w:rsidRPr="001357FA">
        <w:rPr>
          <w:rFonts w:cstheme="minorHAnsi"/>
          <w:b/>
          <w:u w:val="single"/>
        </w:rPr>
        <w:t xml:space="preserve"> </w:t>
      </w:r>
    </w:p>
    <w:p w14:paraId="3A30D9DF" w14:textId="1D279874" w:rsidR="00BA13AD" w:rsidRPr="001357FA" w:rsidRDefault="00717B7B" w:rsidP="00BA13AD">
      <w:pPr>
        <w:jc w:val="center"/>
        <w:rPr>
          <w:rFonts w:cstheme="minorHAnsi"/>
          <w:b/>
          <w:u w:val="single"/>
        </w:rPr>
      </w:pPr>
      <w:r w:rsidRPr="001357FA">
        <w:rPr>
          <w:rFonts w:cstheme="minorHAnsi"/>
          <w:b/>
          <w:u w:val="single"/>
        </w:rPr>
        <w:t>Minutes</w:t>
      </w:r>
    </w:p>
    <w:p w14:paraId="416D4B04" w14:textId="4E97BF86" w:rsidR="00B82436" w:rsidRPr="001357FA" w:rsidRDefault="00B82436" w:rsidP="00B82436">
      <w:pPr>
        <w:jc w:val="center"/>
        <w:rPr>
          <w:rFonts w:cstheme="minorHAnsi"/>
          <w:b/>
          <w:u w:val="single"/>
        </w:rPr>
      </w:pPr>
      <w:r w:rsidRPr="001357FA">
        <w:rPr>
          <w:rFonts w:cstheme="minorHAnsi"/>
          <w:b/>
          <w:u w:val="single"/>
        </w:rPr>
        <w:t xml:space="preserve"> </w:t>
      </w:r>
      <w:r w:rsidR="001C6856" w:rsidRPr="001357FA">
        <w:rPr>
          <w:rFonts w:cstheme="minorHAnsi"/>
          <w:b/>
          <w:u w:val="single"/>
        </w:rPr>
        <w:t xml:space="preserve">Wednesday </w:t>
      </w:r>
      <w:r w:rsidR="00A25278" w:rsidRPr="001357FA">
        <w:rPr>
          <w:rFonts w:cstheme="minorHAnsi"/>
          <w:b/>
          <w:u w:val="single"/>
        </w:rPr>
        <w:t>1</w:t>
      </w:r>
      <w:r w:rsidR="008339EA" w:rsidRPr="001357FA">
        <w:rPr>
          <w:rFonts w:cstheme="minorHAnsi"/>
          <w:b/>
          <w:u w:val="single"/>
        </w:rPr>
        <w:t>0</w:t>
      </w:r>
      <w:r w:rsidR="008339EA" w:rsidRPr="001357FA">
        <w:rPr>
          <w:rFonts w:cstheme="minorHAnsi"/>
          <w:b/>
          <w:u w:val="single"/>
          <w:vertAlign w:val="superscript"/>
        </w:rPr>
        <w:t>th</w:t>
      </w:r>
      <w:r w:rsidR="008339EA" w:rsidRPr="001357FA">
        <w:rPr>
          <w:rFonts w:cstheme="minorHAnsi"/>
          <w:b/>
          <w:u w:val="single"/>
        </w:rPr>
        <w:t xml:space="preserve"> January </w:t>
      </w:r>
      <w:r w:rsidRPr="001357FA">
        <w:rPr>
          <w:rFonts w:cstheme="minorHAnsi"/>
          <w:b/>
          <w:u w:val="single"/>
        </w:rPr>
        <w:t>202</w:t>
      </w:r>
      <w:r w:rsidR="008339EA" w:rsidRPr="001357FA">
        <w:rPr>
          <w:rFonts w:cstheme="minorHAnsi"/>
          <w:b/>
          <w:u w:val="single"/>
        </w:rPr>
        <w:t>4</w:t>
      </w:r>
    </w:p>
    <w:p w14:paraId="7B3CDB5D" w14:textId="310D7719" w:rsidR="00483EE2" w:rsidRPr="001357FA" w:rsidRDefault="00B82436" w:rsidP="00D140A2">
      <w:pPr>
        <w:jc w:val="center"/>
        <w:rPr>
          <w:rFonts w:cstheme="minorHAnsi"/>
          <w:b/>
          <w:u w:val="single"/>
        </w:rPr>
      </w:pPr>
      <w:r w:rsidRPr="001357FA">
        <w:rPr>
          <w:rFonts w:cstheme="minorHAnsi"/>
          <w:b/>
          <w:u w:val="single"/>
        </w:rPr>
        <w:t>7:00 pm</w:t>
      </w:r>
      <w:r w:rsidR="00CB4B88" w:rsidRPr="001357FA">
        <w:rPr>
          <w:rFonts w:cstheme="minorHAnsi"/>
          <w:b/>
          <w:u w:val="single"/>
        </w:rPr>
        <w:t xml:space="preserve"> at </w:t>
      </w:r>
      <w:r w:rsidR="00A30D20" w:rsidRPr="001357FA">
        <w:rPr>
          <w:rFonts w:cstheme="minorHAnsi"/>
          <w:b/>
          <w:u w:val="single"/>
        </w:rPr>
        <w:t xml:space="preserve">the </w:t>
      </w:r>
      <w:r w:rsidR="009320A5" w:rsidRPr="001357FA">
        <w:rPr>
          <w:rFonts w:cstheme="minorHAnsi"/>
          <w:b/>
          <w:u w:val="single"/>
        </w:rPr>
        <w:t>Village Hall</w:t>
      </w:r>
    </w:p>
    <w:p w14:paraId="240B095F" w14:textId="207C5CCF" w:rsidR="00534FAD" w:rsidRPr="001357FA" w:rsidRDefault="00717B7B" w:rsidP="00880FF6">
      <w:pPr>
        <w:spacing w:line="240" w:lineRule="auto"/>
        <w:rPr>
          <w:rFonts w:cstheme="minorHAnsi"/>
          <w:bCs/>
        </w:rPr>
      </w:pPr>
      <w:r w:rsidRPr="001357FA">
        <w:rPr>
          <w:rFonts w:cstheme="minorHAnsi"/>
          <w:bCs/>
        </w:rPr>
        <w:t>Those attending:</w:t>
      </w:r>
      <w:r w:rsidR="00534FAD" w:rsidRPr="001357FA">
        <w:rPr>
          <w:rFonts w:cstheme="minorHAnsi"/>
          <w:bCs/>
        </w:rPr>
        <w:t xml:space="preserve"> Zoe Tinkler, Colin and Rachel Exley, Richard Meade, Johnny Kidney, Mike Dawson (Wiltshire Council) and Liz Watts.</w:t>
      </w:r>
    </w:p>
    <w:p w14:paraId="4EE1C264" w14:textId="2C596AB4" w:rsidR="00717B7B" w:rsidRPr="001357FA" w:rsidRDefault="00534FAD" w:rsidP="00880FF6">
      <w:pPr>
        <w:spacing w:line="240" w:lineRule="auto"/>
        <w:rPr>
          <w:rFonts w:cstheme="minorHAnsi"/>
          <w:bCs/>
        </w:rPr>
      </w:pPr>
      <w:r w:rsidRPr="001357FA">
        <w:rPr>
          <w:rFonts w:cstheme="minorHAnsi"/>
          <w:bCs/>
        </w:rPr>
        <w:t>Parish Councillors: Ele Warrington (Chair), Jane Ghali (</w:t>
      </w:r>
      <w:r w:rsidR="00BD39F6" w:rsidRPr="001357FA">
        <w:rPr>
          <w:rFonts w:cstheme="minorHAnsi"/>
          <w:bCs/>
        </w:rPr>
        <w:t>C</w:t>
      </w:r>
      <w:r w:rsidRPr="001357FA">
        <w:rPr>
          <w:rFonts w:cstheme="minorHAnsi"/>
          <w:bCs/>
        </w:rPr>
        <w:t>lerk), Rachael MacDonald, Pauline Adams and Andrew Tucker</w:t>
      </w:r>
    </w:p>
    <w:bookmarkEnd w:id="0"/>
    <w:p w14:paraId="7791E91F" w14:textId="50AE9ABF" w:rsidR="00717B7B" w:rsidRPr="001357FA" w:rsidRDefault="00DB519D" w:rsidP="00880FF6">
      <w:pPr>
        <w:numPr>
          <w:ilvl w:val="0"/>
          <w:numId w:val="3"/>
        </w:numPr>
        <w:spacing w:after="240" w:line="240" w:lineRule="auto"/>
        <w:contextualSpacing/>
        <w:rPr>
          <w:rFonts w:cstheme="minorHAnsi"/>
          <w:bCs/>
        </w:rPr>
      </w:pPr>
      <w:r w:rsidRPr="001357FA">
        <w:rPr>
          <w:rFonts w:cstheme="minorHAnsi"/>
          <w:b/>
        </w:rPr>
        <w:t>Apologies for Absence and Declarations of Interest</w:t>
      </w:r>
      <w:r w:rsidR="00813CDF" w:rsidRPr="001357FA">
        <w:rPr>
          <w:rFonts w:cstheme="minorHAnsi"/>
          <w:bCs/>
        </w:rPr>
        <w:t xml:space="preserve">: </w:t>
      </w:r>
      <w:r w:rsidR="00717B7B" w:rsidRPr="001357FA">
        <w:rPr>
          <w:rFonts w:cstheme="minorHAnsi"/>
          <w:bCs/>
        </w:rPr>
        <w:t>Apologies: Laura Wallace (PCSO)</w:t>
      </w:r>
      <w:r w:rsidR="00813CDF" w:rsidRPr="001357FA">
        <w:rPr>
          <w:rFonts w:cstheme="minorHAnsi"/>
          <w:bCs/>
        </w:rPr>
        <w:t>, there were no declarations of interest.</w:t>
      </w:r>
    </w:p>
    <w:p w14:paraId="563C8809" w14:textId="5E9F749E" w:rsidR="00DB519D" w:rsidRPr="001357FA" w:rsidRDefault="00DB519D" w:rsidP="00880FF6">
      <w:pPr>
        <w:numPr>
          <w:ilvl w:val="0"/>
          <w:numId w:val="3"/>
        </w:numPr>
        <w:spacing w:after="240" w:line="240" w:lineRule="auto"/>
        <w:contextualSpacing/>
        <w:rPr>
          <w:rFonts w:cstheme="minorHAnsi"/>
          <w:bCs/>
        </w:rPr>
      </w:pPr>
      <w:r w:rsidRPr="001357FA">
        <w:rPr>
          <w:rFonts w:cstheme="minorHAnsi"/>
          <w:b/>
        </w:rPr>
        <w:t xml:space="preserve">Minutes of Meeting </w:t>
      </w:r>
      <w:r w:rsidR="001B765E" w:rsidRPr="001357FA">
        <w:rPr>
          <w:rFonts w:cstheme="minorHAnsi"/>
          <w:b/>
        </w:rPr>
        <w:t>13</w:t>
      </w:r>
      <w:r w:rsidR="001B765E" w:rsidRPr="001357FA">
        <w:rPr>
          <w:rFonts w:cstheme="minorHAnsi"/>
          <w:b/>
          <w:vertAlign w:val="superscript"/>
        </w:rPr>
        <w:t>th</w:t>
      </w:r>
      <w:r w:rsidR="001B765E" w:rsidRPr="001357FA">
        <w:rPr>
          <w:rFonts w:cstheme="minorHAnsi"/>
          <w:b/>
        </w:rPr>
        <w:t xml:space="preserve"> December</w:t>
      </w:r>
      <w:r w:rsidRPr="001357FA">
        <w:rPr>
          <w:rFonts w:cstheme="minorHAnsi"/>
          <w:bCs/>
        </w:rPr>
        <w:t xml:space="preserve"> </w:t>
      </w:r>
      <w:r w:rsidRPr="001357FA">
        <w:rPr>
          <w:rFonts w:cstheme="minorHAnsi"/>
          <w:b/>
        </w:rPr>
        <w:t>2023</w:t>
      </w:r>
      <w:r w:rsidR="009642EC" w:rsidRPr="001357FA">
        <w:rPr>
          <w:rFonts w:cstheme="minorHAnsi"/>
          <w:b/>
        </w:rPr>
        <w:t xml:space="preserve"> </w:t>
      </w:r>
      <w:r w:rsidR="009642EC" w:rsidRPr="001357FA">
        <w:rPr>
          <w:rFonts w:cstheme="minorHAnsi"/>
          <w:bCs/>
        </w:rPr>
        <w:t>-</w:t>
      </w:r>
      <w:r w:rsidR="00813CDF" w:rsidRPr="001357FA">
        <w:rPr>
          <w:rFonts w:cstheme="minorHAnsi"/>
          <w:bCs/>
        </w:rPr>
        <w:t xml:space="preserve"> </w:t>
      </w:r>
      <w:r w:rsidR="009642EC" w:rsidRPr="001357FA">
        <w:rPr>
          <w:rFonts w:cstheme="minorHAnsi"/>
          <w:bCs/>
        </w:rPr>
        <w:t>signed and agreed</w:t>
      </w:r>
    </w:p>
    <w:p w14:paraId="6B3BB2A2" w14:textId="13E419EA" w:rsidR="00DB519D" w:rsidRDefault="00DB519D" w:rsidP="00880FF6">
      <w:pPr>
        <w:numPr>
          <w:ilvl w:val="0"/>
          <w:numId w:val="3"/>
        </w:numPr>
        <w:spacing w:after="240" w:line="240" w:lineRule="auto"/>
        <w:contextualSpacing/>
        <w:rPr>
          <w:rFonts w:cstheme="minorHAnsi"/>
          <w:bCs/>
        </w:rPr>
      </w:pPr>
      <w:r w:rsidRPr="001357FA">
        <w:rPr>
          <w:rFonts w:cstheme="minorHAnsi"/>
          <w:b/>
        </w:rPr>
        <w:t>Matters Arising</w:t>
      </w:r>
      <w:r w:rsidR="00813CDF" w:rsidRPr="001357FA">
        <w:rPr>
          <w:rFonts w:cstheme="minorHAnsi"/>
          <w:bCs/>
        </w:rPr>
        <w:t xml:space="preserve"> -</w:t>
      </w:r>
      <w:r w:rsidRPr="001357FA">
        <w:rPr>
          <w:rFonts w:cstheme="minorHAnsi"/>
          <w:bCs/>
        </w:rPr>
        <w:t xml:space="preserve"> </w:t>
      </w:r>
      <w:r w:rsidR="009642EC" w:rsidRPr="001357FA">
        <w:rPr>
          <w:rFonts w:cstheme="minorHAnsi"/>
          <w:bCs/>
        </w:rPr>
        <w:t>everything covered on this agenda</w:t>
      </w:r>
    </w:p>
    <w:p w14:paraId="665C2562" w14:textId="77777777" w:rsidR="003C239E" w:rsidRPr="001357FA" w:rsidRDefault="003C239E" w:rsidP="003C239E">
      <w:pPr>
        <w:spacing w:after="240" w:line="240" w:lineRule="auto"/>
        <w:ind w:left="720"/>
        <w:contextualSpacing/>
        <w:rPr>
          <w:rFonts w:cstheme="minorHAnsi"/>
          <w:bCs/>
        </w:rPr>
      </w:pPr>
    </w:p>
    <w:p w14:paraId="516AEE1C" w14:textId="4F92C3B8" w:rsidR="005D6612" w:rsidRPr="001357FA" w:rsidRDefault="005D6612" w:rsidP="00880FF6">
      <w:pPr>
        <w:numPr>
          <w:ilvl w:val="0"/>
          <w:numId w:val="3"/>
        </w:numPr>
        <w:spacing w:after="240" w:line="240" w:lineRule="auto"/>
        <w:contextualSpacing/>
        <w:rPr>
          <w:rFonts w:cstheme="minorHAnsi"/>
          <w:b/>
        </w:rPr>
      </w:pPr>
      <w:r w:rsidRPr="001357FA">
        <w:rPr>
          <w:rFonts w:cstheme="minorHAnsi"/>
          <w:b/>
        </w:rPr>
        <w:t xml:space="preserve">Report from Zoe Tinkler – Monkton Farleigh’s Tree Warden </w:t>
      </w:r>
    </w:p>
    <w:p w14:paraId="01B15865" w14:textId="761590F8" w:rsidR="009642EC" w:rsidRDefault="009642EC" w:rsidP="00880FF6">
      <w:pPr>
        <w:spacing w:after="240" w:line="240" w:lineRule="auto"/>
        <w:ind w:left="720"/>
        <w:contextualSpacing/>
        <w:rPr>
          <w:rFonts w:cstheme="minorHAnsi"/>
          <w:b/>
        </w:rPr>
      </w:pPr>
      <w:r w:rsidRPr="001357FA">
        <w:rPr>
          <w:rFonts w:cstheme="minorHAnsi"/>
          <w:bCs/>
        </w:rPr>
        <w:t>Community Orchard – chair recommended that Zoe gauges interest in village through the Whats</w:t>
      </w:r>
      <w:r w:rsidR="00534FAD" w:rsidRPr="001357FA">
        <w:rPr>
          <w:rFonts w:cstheme="minorHAnsi"/>
          <w:bCs/>
        </w:rPr>
        <w:t>A</w:t>
      </w:r>
      <w:r w:rsidRPr="001357FA">
        <w:rPr>
          <w:rFonts w:cstheme="minorHAnsi"/>
          <w:bCs/>
        </w:rPr>
        <w:t>pp and village noticeboards</w:t>
      </w:r>
      <w:r w:rsidR="00534FAD" w:rsidRPr="001357FA">
        <w:rPr>
          <w:rFonts w:cstheme="minorHAnsi"/>
          <w:bCs/>
        </w:rPr>
        <w:t xml:space="preserve"> as orchard would need villagers to commit to planting and maintenance.</w:t>
      </w:r>
      <w:r w:rsidRPr="001357FA">
        <w:rPr>
          <w:rFonts w:cstheme="minorHAnsi"/>
          <w:bCs/>
        </w:rPr>
        <w:t xml:space="preserve"> </w:t>
      </w:r>
      <w:r w:rsidR="00813CDF" w:rsidRPr="001357FA">
        <w:rPr>
          <w:rFonts w:cstheme="minorHAnsi"/>
          <w:bCs/>
        </w:rPr>
        <w:t xml:space="preserve">Zoe to ascertain if </w:t>
      </w:r>
      <w:r w:rsidR="00BD39F6" w:rsidRPr="001357FA">
        <w:rPr>
          <w:rFonts w:cstheme="minorHAnsi"/>
          <w:bCs/>
        </w:rPr>
        <w:t>village</w:t>
      </w:r>
      <w:r w:rsidR="00813CDF" w:rsidRPr="001357FA">
        <w:rPr>
          <w:rFonts w:cstheme="minorHAnsi"/>
          <w:bCs/>
        </w:rPr>
        <w:t xml:space="preserve"> could decide on trees. Zoe to find out and register Monkton Farleigh’s interest in the scheme. </w:t>
      </w:r>
      <w:r w:rsidR="00813CDF" w:rsidRPr="001357FA">
        <w:rPr>
          <w:rFonts w:cstheme="minorHAnsi"/>
          <w:b/>
        </w:rPr>
        <w:t>Action</w:t>
      </w:r>
      <w:r w:rsidR="00476AB0" w:rsidRPr="001357FA">
        <w:rPr>
          <w:rFonts w:cstheme="minorHAnsi"/>
          <w:b/>
        </w:rPr>
        <w:t>:</w:t>
      </w:r>
      <w:r w:rsidR="00813CDF" w:rsidRPr="001357FA">
        <w:rPr>
          <w:rFonts w:cstheme="minorHAnsi"/>
          <w:b/>
        </w:rPr>
        <w:t xml:space="preserve"> Zoe</w:t>
      </w:r>
      <w:r w:rsidR="00476AB0" w:rsidRPr="001357FA">
        <w:rPr>
          <w:rFonts w:cstheme="minorHAnsi"/>
          <w:b/>
        </w:rPr>
        <w:t xml:space="preserve"> Tinkler</w:t>
      </w:r>
    </w:p>
    <w:p w14:paraId="0FCA5CED" w14:textId="77777777" w:rsidR="003C239E" w:rsidRPr="001357FA" w:rsidRDefault="003C239E" w:rsidP="00880FF6">
      <w:pPr>
        <w:spacing w:after="240" w:line="240" w:lineRule="auto"/>
        <w:ind w:left="720"/>
        <w:contextualSpacing/>
        <w:rPr>
          <w:rFonts w:cstheme="minorHAnsi"/>
          <w:bCs/>
        </w:rPr>
      </w:pPr>
    </w:p>
    <w:p w14:paraId="0EE05E44" w14:textId="77777777" w:rsidR="004F1837" w:rsidRPr="001357FA" w:rsidRDefault="00DB519D" w:rsidP="00880FF6">
      <w:pPr>
        <w:numPr>
          <w:ilvl w:val="0"/>
          <w:numId w:val="3"/>
        </w:numPr>
        <w:spacing w:after="240" w:line="240" w:lineRule="auto"/>
        <w:contextualSpacing/>
        <w:rPr>
          <w:rFonts w:cstheme="minorHAnsi"/>
          <w:bCs/>
        </w:rPr>
      </w:pPr>
      <w:r w:rsidRPr="001357FA">
        <w:rPr>
          <w:rFonts w:cstheme="minorHAnsi"/>
          <w:b/>
        </w:rPr>
        <w:t>Report from Johnny Kidney</w:t>
      </w:r>
      <w:r w:rsidR="00657222" w:rsidRPr="001357FA">
        <w:rPr>
          <w:rFonts w:cstheme="minorHAnsi"/>
          <w:bCs/>
        </w:rPr>
        <w:t xml:space="preserve"> </w:t>
      </w:r>
    </w:p>
    <w:p w14:paraId="6C40EA3C" w14:textId="3467744E" w:rsidR="00DB519D" w:rsidRPr="001357FA" w:rsidRDefault="00657222" w:rsidP="00B55E93">
      <w:pPr>
        <w:pStyle w:val="ListParagraph"/>
        <w:numPr>
          <w:ilvl w:val="0"/>
          <w:numId w:val="11"/>
        </w:numPr>
        <w:spacing w:after="240" w:line="240" w:lineRule="auto"/>
        <w:rPr>
          <w:rFonts w:cstheme="minorHAnsi"/>
          <w:bCs/>
        </w:rPr>
      </w:pPr>
      <w:r w:rsidRPr="001357FA">
        <w:rPr>
          <w:rFonts w:cstheme="minorHAnsi"/>
          <w:bCs/>
          <w:i/>
          <w:iCs/>
        </w:rPr>
        <w:t>Bradford on Avon one way system</w:t>
      </w:r>
      <w:r w:rsidR="004F1837" w:rsidRPr="001357FA">
        <w:rPr>
          <w:rFonts w:cstheme="minorHAnsi"/>
          <w:bCs/>
        </w:rPr>
        <w:t xml:space="preserve"> – 3 options are being considered</w:t>
      </w:r>
      <w:r w:rsidR="00BD39F6" w:rsidRPr="001357FA">
        <w:rPr>
          <w:rFonts w:cstheme="minorHAnsi"/>
          <w:bCs/>
        </w:rPr>
        <w:t>.</w:t>
      </w:r>
    </w:p>
    <w:p w14:paraId="5E94B59F" w14:textId="77777777" w:rsidR="00B55E93" w:rsidRPr="001357FA" w:rsidRDefault="004F1837" w:rsidP="00B55E93">
      <w:pPr>
        <w:pStyle w:val="ListParagraph"/>
        <w:numPr>
          <w:ilvl w:val="0"/>
          <w:numId w:val="11"/>
        </w:numPr>
        <w:spacing w:after="240" w:line="240" w:lineRule="auto"/>
        <w:rPr>
          <w:rFonts w:cstheme="minorHAnsi"/>
          <w:bCs/>
        </w:rPr>
      </w:pPr>
      <w:r w:rsidRPr="001357FA">
        <w:rPr>
          <w:rFonts w:cstheme="minorHAnsi"/>
          <w:bCs/>
        </w:rPr>
        <w:t xml:space="preserve">The </w:t>
      </w:r>
      <w:r w:rsidRPr="001357FA">
        <w:rPr>
          <w:rFonts w:cstheme="minorHAnsi"/>
          <w:bCs/>
          <w:i/>
          <w:iCs/>
        </w:rPr>
        <w:t>B3108 will be closed</w:t>
      </w:r>
      <w:r w:rsidRPr="001357FA">
        <w:rPr>
          <w:rFonts w:cstheme="minorHAnsi"/>
          <w:bCs/>
        </w:rPr>
        <w:t xml:space="preserve"> between Limpley Stoke Road, Winsley and its junction with </w:t>
      </w:r>
      <w:proofErr w:type="spellStart"/>
      <w:r w:rsidRPr="001357FA">
        <w:rPr>
          <w:rFonts w:cstheme="minorHAnsi"/>
          <w:bCs/>
        </w:rPr>
        <w:t>Murhill</w:t>
      </w:r>
      <w:proofErr w:type="spellEnd"/>
      <w:r w:rsidRPr="001357FA">
        <w:rPr>
          <w:rFonts w:cstheme="minorHAnsi"/>
          <w:bCs/>
        </w:rPr>
        <w:t xml:space="preserve"> overnight on weeknights (7pm -6am) from 26 Feb and 6 March for resurfacing. Access will be maintained for residents/businesses, but possible delays.</w:t>
      </w:r>
      <w:r w:rsidRPr="001357FA">
        <w:t xml:space="preserve"> </w:t>
      </w:r>
    </w:p>
    <w:p w14:paraId="2BBC33DC" w14:textId="79196716" w:rsidR="00461A34" w:rsidRPr="001357FA" w:rsidRDefault="004F1837" w:rsidP="00B55E93">
      <w:pPr>
        <w:pStyle w:val="ListParagraph"/>
        <w:numPr>
          <w:ilvl w:val="0"/>
          <w:numId w:val="11"/>
        </w:numPr>
        <w:spacing w:after="240" w:line="240" w:lineRule="auto"/>
        <w:rPr>
          <w:rFonts w:cstheme="minorHAnsi"/>
          <w:bCs/>
        </w:rPr>
      </w:pPr>
      <w:r w:rsidRPr="001357FA">
        <w:rPr>
          <w:rFonts w:cstheme="minorHAnsi"/>
          <w:bCs/>
          <w:i/>
          <w:iCs/>
        </w:rPr>
        <w:t>Shout</w:t>
      </w:r>
      <w:r w:rsidR="005A730C" w:rsidRPr="001357FA">
        <w:rPr>
          <w:rFonts w:cstheme="minorHAnsi"/>
          <w:bCs/>
        </w:rPr>
        <w:t xml:space="preserve"> – a new service to</w:t>
      </w:r>
      <w:r w:rsidRPr="001357FA">
        <w:rPr>
          <w:rFonts w:cstheme="minorHAnsi"/>
          <w:bCs/>
        </w:rPr>
        <w:t xml:space="preserve"> support young people </w:t>
      </w:r>
      <w:r w:rsidR="00461A34" w:rsidRPr="001357FA">
        <w:rPr>
          <w:rFonts w:cstheme="minorHAnsi"/>
          <w:bCs/>
        </w:rPr>
        <w:t xml:space="preserve">in Wiltshire </w:t>
      </w:r>
      <w:r w:rsidRPr="001357FA">
        <w:rPr>
          <w:rFonts w:cstheme="minorHAnsi"/>
          <w:bCs/>
        </w:rPr>
        <w:t>struggling</w:t>
      </w:r>
      <w:r w:rsidR="005A730C" w:rsidRPr="001357FA">
        <w:rPr>
          <w:rFonts w:cstheme="minorHAnsi"/>
          <w:bCs/>
        </w:rPr>
        <w:t xml:space="preserve"> with their mental health</w:t>
      </w:r>
      <w:r w:rsidRPr="001357FA">
        <w:rPr>
          <w:rFonts w:cstheme="minorHAnsi"/>
          <w:bCs/>
        </w:rPr>
        <w:t xml:space="preserve"> at school </w:t>
      </w:r>
      <w:r w:rsidR="005A730C" w:rsidRPr="001357FA">
        <w:rPr>
          <w:rFonts w:cstheme="minorHAnsi"/>
          <w:bCs/>
        </w:rPr>
        <w:t>(</w:t>
      </w:r>
      <w:r w:rsidRPr="001357FA">
        <w:rPr>
          <w:rFonts w:cstheme="minorHAnsi"/>
          <w:bCs/>
        </w:rPr>
        <w:t>leading to them avoiding school</w:t>
      </w:r>
      <w:r w:rsidR="005A730C" w:rsidRPr="001357FA">
        <w:rPr>
          <w:rFonts w:cstheme="minorHAnsi"/>
          <w:bCs/>
        </w:rPr>
        <w:t>)</w:t>
      </w:r>
      <w:r w:rsidR="00461A34" w:rsidRPr="001357FA">
        <w:rPr>
          <w:rFonts w:cstheme="minorHAnsi"/>
          <w:bCs/>
        </w:rPr>
        <w:t>. In</w:t>
      </w:r>
      <w:r w:rsidRPr="001357FA">
        <w:rPr>
          <w:rFonts w:cstheme="minorHAnsi"/>
          <w:bCs/>
        </w:rPr>
        <w:t>dividuals can text WILTS to 85258 to receive free, confidential support via text message</w:t>
      </w:r>
      <w:r w:rsidR="00461A34" w:rsidRPr="001357FA">
        <w:rPr>
          <w:rFonts w:cstheme="minorHAnsi"/>
          <w:bCs/>
        </w:rPr>
        <w:t>. I</w:t>
      </w:r>
      <w:r w:rsidRPr="001357FA">
        <w:rPr>
          <w:rFonts w:cstheme="minorHAnsi"/>
          <w:bCs/>
        </w:rPr>
        <w:t xml:space="preserve">t will not appear on the texter’s bill. </w:t>
      </w:r>
    </w:p>
    <w:p w14:paraId="608983B2" w14:textId="662B8363" w:rsidR="004F1837" w:rsidRPr="001357FA" w:rsidRDefault="00461A34" w:rsidP="00B55E93">
      <w:pPr>
        <w:pStyle w:val="ListParagraph"/>
        <w:numPr>
          <w:ilvl w:val="0"/>
          <w:numId w:val="11"/>
        </w:numPr>
        <w:spacing w:after="240" w:line="240" w:lineRule="auto"/>
        <w:rPr>
          <w:rFonts w:cstheme="minorHAnsi"/>
          <w:bCs/>
        </w:rPr>
      </w:pPr>
      <w:r w:rsidRPr="001357FA">
        <w:rPr>
          <w:rFonts w:cstheme="minorHAnsi"/>
          <w:bCs/>
        </w:rPr>
        <w:t xml:space="preserve">All 20 </w:t>
      </w:r>
      <w:r w:rsidRPr="001357FA">
        <w:rPr>
          <w:rFonts w:cstheme="minorHAnsi"/>
          <w:bCs/>
          <w:i/>
          <w:iCs/>
        </w:rPr>
        <w:t>leisure centres</w:t>
      </w:r>
      <w:r w:rsidRPr="001357FA">
        <w:rPr>
          <w:rFonts w:cstheme="minorHAnsi"/>
          <w:bCs/>
        </w:rPr>
        <w:t xml:space="preserve"> in Wiltshire will be offering </w:t>
      </w:r>
      <w:r w:rsidRPr="001357FA">
        <w:rPr>
          <w:rFonts w:cstheme="minorHAnsi"/>
          <w:bCs/>
          <w:i/>
          <w:iCs/>
        </w:rPr>
        <w:t xml:space="preserve">no joining fee membership </w:t>
      </w:r>
      <w:r w:rsidRPr="001357FA">
        <w:rPr>
          <w:rFonts w:cstheme="minorHAnsi"/>
          <w:bCs/>
        </w:rPr>
        <w:t>deals between 2 January to 15 January. For more information or to become a member, please visit the Council website at: www.wiltshire.gov.uk/leisure-memberships</w:t>
      </w:r>
    </w:p>
    <w:p w14:paraId="6522CEA1" w14:textId="220C8C4F" w:rsidR="004F1837" w:rsidRPr="0065314F" w:rsidRDefault="003071B5" w:rsidP="0065314F">
      <w:pPr>
        <w:pStyle w:val="ListParagraph"/>
        <w:numPr>
          <w:ilvl w:val="0"/>
          <w:numId w:val="11"/>
        </w:numPr>
        <w:spacing w:after="240" w:line="240" w:lineRule="auto"/>
        <w:rPr>
          <w:rFonts w:cstheme="minorHAnsi"/>
          <w:bCs/>
        </w:rPr>
      </w:pPr>
      <w:r w:rsidRPr="001357FA">
        <w:rPr>
          <w:rFonts w:cstheme="minorHAnsi"/>
          <w:bCs/>
          <w:i/>
          <w:iCs/>
        </w:rPr>
        <w:t>Families with children/young people with special educational needs</w:t>
      </w:r>
      <w:r w:rsidRPr="001357FA">
        <w:rPr>
          <w:rFonts w:cstheme="minorHAnsi"/>
          <w:bCs/>
        </w:rPr>
        <w:t xml:space="preserve"> and or disabilities (SEND)and those accessing alternative provision are invited to help shape services in the future</w:t>
      </w:r>
      <w:r w:rsidR="00B55E93" w:rsidRPr="001357FA">
        <w:rPr>
          <w:rFonts w:cstheme="minorHAnsi"/>
          <w:bCs/>
        </w:rPr>
        <w:t>. M</w:t>
      </w:r>
      <w:r w:rsidRPr="001357FA">
        <w:rPr>
          <w:rFonts w:cstheme="minorHAnsi"/>
          <w:bCs/>
        </w:rPr>
        <w:t>eetings will be held in January across the county and parents, carers, children and young people are all invited to have their say.</w:t>
      </w:r>
      <w:r w:rsidR="00B55E93" w:rsidRPr="001357FA">
        <w:rPr>
          <w:rFonts w:cstheme="minorHAnsi"/>
          <w:bCs/>
        </w:rPr>
        <w:t xml:space="preserve"> </w:t>
      </w:r>
      <w:r w:rsidRPr="001357FA">
        <w:rPr>
          <w:rFonts w:cstheme="minorHAnsi"/>
          <w:bCs/>
        </w:rPr>
        <w:t>The face-to-face events will be held on 10 January at Calne Town Hall, 16</w:t>
      </w:r>
      <w:r w:rsidR="00B55E93" w:rsidRPr="001357FA">
        <w:rPr>
          <w:rFonts w:cstheme="minorHAnsi"/>
          <w:bCs/>
        </w:rPr>
        <w:t xml:space="preserve"> </w:t>
      </w:r>
      <w:r w:rsidRPr="001357FA">
        <w:rPr>
          <w:rFonts w:cstheme="minorHAnsi"/>
          <w:bCs/>
        </w:rPr>
        <w:t>January at St John</w:t>
      </w:r>
      <w:r w:rsidR="00880138" w:rsidRPr="001357FA">
        <w:rPr>
          <w:rFonts w:cstheme="minorHAnsi"/>
          <w:bCs/>
        </w:rPr>
        <w:t>’</w:t>
      </w:r>
      <w:r w:rsidRPr="001357FA">
        <w:rPr>
          <w:rFonts w:cstheme="minorHAnsi"/>
          <w:bCs/>
        </w:rPr>
        <w:t>s Parish Centre Trowbridge and Friday 26 January at Guildhall Salisbury. All events</w:t>
      </w:r>
      <w:r w:rsidR="00B55E93" w:rsidRPr="001357FA">
        <w:rPr>
          <w:rFonts w:cstheme="minorHAnsi"/>
          <w:bCs/>
        </w:rPr>
        <w:t xml:space="preserve"> </w:t>
      </w:r>
      <w:r w:rsidRPr="001357FA">
        <w:rPr>
          <w:rFonts w:cstheme="minorHAnsi"/>
          <w:bCs/>
        </w:rPr>
        <w:t>will run from 10am to 1pm.</w:t>
      </w:r>
      <w:r w:rsidR="00B55E93" w:rsidRPr="001357FA">
        <w:rPr>
          <w:rFonts w:cstheme="minorHAnsi"/>
          <w:bCs/>
        </w:rPr>
        <w:t xml:space="preserve"> </w:t>
      </w:r>
      <w:r w:rsidRPr="001357FA">
        <w:rPr>
          <w:rFonts w:cstheme="minorHAnsi"/>
          <w:bCs/>
        </w:rPr>
        <w:t>There is a sign-up form on the Wiltshire Council website here - SEND Strategy - Trowbridge -2024/01/16 - 1 - WPCC (wiltshireparentcarercouncil.co.uk)</w:t>
      </w:r>
      <w:r w:rsidR="0065314F">
        <w:rPr>
          <w:rFonts w:cstheme="minorHAnsi"/>
          <w:bCs/>
        </w:rPr>
        <w:t>.</w:t>
      </w:r>
    </w:p>
    <w:p w14:paraId="71F36E51" w14:textId="2B8A5B68" w:rsidR="001B765E" w:rsidRPr="001357FA" w:rsidRDefault="001B765E" w:rsidP="00880FF6">
      <w:pPr>
        <w:numPr>
          <w:ilvl w:val="0"/>
          <w:numId w:val="3"/>
        </w:numPr>
        <w:spacing w:after="240" w:line="240" w:lineRule="auto"/>
        <w:contextualSpacing/>
        <w:rPr>
          <w:rFonts w:cstheme="minorHAnsi"/>
          <w:b/>
        </w:rPr>
      </w:pPr>
      <w:r w:rsidRPr="001357FA">
        <w:rPr>
          <w:rFonts w:cstheme="minorHAnsi"/>
          <w:b/>
        </w:rPr>
        <w:t xml:space="preserve">Hedge planting/transfer of land ownership </w:t>
      </w:r>
    </w:p>
    <w:p w14:paraId="40112D85" w14:textId="69D12536" w:rsidR="00476AB0" w:rsidRPr="001357FA" w:rsidRDefault="00476AB0" w:rsidP="00880FF6">
      <w:pPr>
        <w:spacing w:after="240" w:line="240" w:lineRule="auto"/>
        <w:ind w:left="720"/>
        <w:contextualSpacing/>
        <w:rPr>
          <w:rFonts w:cstheme="minorHAnsi"/>
          <w:bCs/>
        </w:rPr>
      </w:pPr>
      <w:r w:rsidRPr="001357FA">
        <w:rPr>
          <w:rFonts w:cstheme="minorHAnsi"/>
          <w:bCs/>
        </w:rPr>
        <w:t>Mike Dawson (Head of Estates &amp; Development, Wiltshire Council) attended to give information and receive questions about the possible transfer of land around and including Farleigh Rise play area.</w:t>
      </w:r>
    </w:p>
    <w:p w14:paraId="18E77583" w14:textId="7E9452A8" w:rsidR="00880FF6" w:rsidRPr="001357FA" w:rsidRDefault="00880FF6" w:rsidP="00880FF6">
      <w:pPr>
        <w:spacing w:after="240" w:line="240" w:lineRule="auto"/>
        <w:ind w:left="720"/>
        <w:contextualSpacing/>
        <w:rPr>
          <w:rFonts w:cstheme="minorHAnsi"/>
          <w:bCs/>
        </w:rPr>
      </w:pPr>
      <w:r w:rsidRPr="001357FA">
        <w:rPr>
          <w:rFonts w:cstheme="minorHAnsi"/>
          <w:bCs/>
        </w:rPr>
        <w:lastRenderedPageBreak/>
        <w:t>He said transferring of the freehold was quite simple, but suggested we should employ a solicitor if the PC went ahead to sort out the Land Registry and to read the related documents.</w:t>
      </w:r>
    </w:p>
    <w:p w14:paraId="3497BF6C" w14:textId="3FE17CB4" w:rsidR="00880FF6" w:rsidRPr="001357FA" w:rsidRDefault="00880FF6" w:rsidP="00880FF6">
      <w:pPr>
        <w:spacing w:after="240" w:line="240" w:lineRule="auto"/>
        <w:ind w:left="720"/>
        <w:contextualSpacing/>
        <w:rPr>
          <w:rFonts w:cstheme="minorHAnsi"/>
          <w:bCs/>
        </w:rPr>
      </w:pPr>
      <w:r w:rsidRPr="001357FA">
        <w:rPr>
          <w:rFonts w:cstheme="minorHAnsi"/>
          <w:bCs/>
        </w:rPr>
        <w:t>The play area is in poor condition but Wiltshire Council (WC) no longer maintain</w:t>
      </w:r>
      <w:r w:rsidR="008F42B0" w:rsidRPr="001357FA">
        <w:rPr>
          <w:rFonts w:cstheme="minorHAnsi"/>
          <w:bCs/>
        </w:rPr>
        <w:t>s</w:t>
      </w:r>
      <w:r w:rsidRPr="001357FA">
        <w:rPr>
          <w:rFonts w:cstheme="minorHAnsi"/>
          <w:bCs/>
        </w:rPr>
        <w:t xml:space="preserve"> any play areas in the county. WC has ha</w:t>
      </w:r>
      <w:r w:rsidR="008F42B0" w:rsidRPr="001357FA">
        <w:rPr>
          <w:rFonts w:cstheme="minorHAnsi"/>
          <w:bCs/>
        </w:rPr>
        <w:t>d</w:t>
      </w:r>
      <w:r w:rsidRPr="001357FA">
        <w:rPr>
          <w:rFonts w:cstheme="minorHAnsi"/>
          <w:bCs/>
        </w:rPr>
        <w:t xml:space="preserve"> the p</w:t>
      </w:r>
      <w:r w:rsidR="008F42B0" w:rsidRPr="001357FA">
        <w:rPr>
          <w:rFonts w:cstheme="minorHAnsi"/>
          <w:bCs/>
        </w:rPr>
        <w:t>la</w:t>
      </w:r>
      <w:r w:rsidRPr="001357FA">
        <w:rPr>
          <w:rFonts w:cstheme="minorHAnsi"/>
          <w:bCs/>
        </w:rPr>
        <w:t xml:space="preserve">y area inspected by RoSPA and it is ‘low risk’ if the play area deteriorates then WC will remove it. </w:t>
      </w:r>
    </w:p>
    <w:p w14:paraId="6354C1FA" w14:textId="7FE591B3" w:rsidR="00CB2A1E" w:rsidRPr="001357FA" w:rsidRDefault="008F42B0" w:rsidP="00CB2A1E">
      <w:pPr>
        <w:spacing w:after="240" w:line="240" w:lineRule="auto"/>
        <w:ind w:left="720"/>
        <w:contextualSpacing/>
        <w:rPr>
          <w:rFonts w:cstheme="minorHAnsi"/>
          <w:bCs/>
        </w:rPr>
      </w:pPr>
      <w:r w:rsidRPr="001357FA">
        <w:rPr>
          <w:rFonts w:cstheme="minorHAnsi"/>
          <w:bCs/>
        </w:rPr>
        <w:t>If the land at Farleigh Rise and Broadstones is transferred from WC to MFPC, the MFPC will be given a £2,000 donation, (£1k for each area). However, MFPC would then be responsible for all upkeep of the areas, grass cutting (currently approx. 9x pa), bin emptying, playground maintenance, RoSPA reports, insurance etc</w:t>
      </w:r>
    </w:p>
    <w:p w14:paraId="19C9CA03" w14:textId="029E5A9A" w:rsidR="00675DD5" w:rsidRPr="001357FA" w:rsidRDefault="00675DD5" w:rsidP="00CB2A1E">
      <w:pPr>
        <w:spacing w:after="240" w:line="240" w:lineRule="auto"/>
        <w:ind w:left="720"/>
        <w:contextualSpacing/>
        <w:rPr>
          <w:rFonts w:cstheme="minorHAnsi"/>
          <w:bCs/>
        </w:rPr>
      </w:pPr>
      <w:r w:rsidRPr="001357FA">
        <w:rPr>
          <w:rFonts w:cstheme="minorHAnsi"/>
          <w:bCs/>
        </w:rPr>
        <w:t>If the land was to be transferred</w:t>
      </w:r>
      <w:r w:rsidR="00BD39F6" w:rsidRPr="001357FA">
        <w:rPr>
          <w:rFonts w:cstheme="minorHAnsi"/>
          <w:bCs/>
        </w:rPr>
        <w:t>, then</w:t>
      </w:r>
      <w:r w:rsidRPr="001357FA">
        <w:rPr>
          <w:rFonts w:cstheme="minorHAnsi"/>
          <w:bCs/>
        </w:rPr>
        <w:t xml:space="preserve"> WC would place an advert to make sure ther</w:t>
      </w:r>
      <w:r w:rsidR="00FC7FBC" w:rsidRPr="001357FA">
        <w:rPr>
          <w:rFonts w:cstheme="minorHAnsi"/>
          <w:bCs/>
        </w:rPr>
        <w:t>e</w:t>
      </w:r>
      <w:r w:rsidRPr="001357FA">
        <w:rPr>
          <w:rFonts w:cstheme="minorHAnsi"/>
          <w:bCs/>
        </w:rPr>
        <w:t xml:space="preserve"> were no objections</w:t>
      </w:r>
      <w:r w:rsidR="00621D29" w:rsidRPr="001357FA">
        <w:rPr>
          <w:rFonts w:cstheme="minorHAnsi"/>
          <w:bCs/>
        </w:rPr>
        <w:t xml:space="preserve">. </w:t>
      </w:r>
    </w:p>
    <w:p w14:paraId="680DCAB1" w14:textId="658D9FAD" w:rsidR="00621D29" w:rsidRPr="001357FA" w:rsidRDefault="00621D29" w:rsidP="00CB2A1E">
      <w:pPr>
        <w:spacing w:after="240" w:line="240" w:lineRule="auto"/>
        <w:ind w:left="720"/>
        <w:contextualSpacing/>
        <w:rPr>
          <w:rFonts w:cstheme="minorHAnsi"/>
          <w:bCs/>
        </w:rPr>
      </w:pPr>
      <w:r w:rsidRPr="001357FA">
        <w:rPr>
          <w:rFonts w:cstheme="minorHAnsi"/>
          <w:bCs/>
        </w:rPr>
        <w:t>If the Parish Council sold the land for housing 50% of the income would go to WC, unless the it was affordable homes.</w:t>
      </w:r>
    </w:p>
    <w:p w14:paraId="26375AFC" w14:textId="77777777" w:rsidR="00285DF8" w:rsidRPr="001357FA" w:rsidRDefault="00285DF8" w:rsidP="00285DF8">
      <w:pPr>
        <w:spacing w:after="240" w:line="240" w:lineRule="auto"/>
        <w:ind w:left="720"/>
        <w:contextualSpacing/>
        <w:rPr>
          <w:rFonts w:cstheme="minorHAnsi"/>
          <w:bCs/>
        </w:rPr>
      </w:pPr>
    </w:p>
    <w:p w14:paraId="3EDF797C" w14:textId="210E9EF7" w:rsidR="00621D29" w:rsidRPr="001357FA" w:rsidRDefault="00621D29" w:rsidP="00285DF8">
      <w:pPr>
        <w:spacing w:after="240" w:line="240" w:lineRule="auto"/>
        <w:ind w:left="720"/>
        <w:rPr>
          <w:rFonts w:cstheme="minorHAnsi"/>
          <w:bCs/>
        </w:rPr>
      </w:pPr>
      <w:r w:rsidRPr="001357FA">
        <w:rPr>
          <w:rFonts w:cstheme="minorHAnsi"/>
          <w:bCs/>
        </w:rPr>
        <w:t>Please find below some of the information sent by Mike Dawson following the meeting:</w:t>
      </w:r>
    </w:p>
    <w:p w14:paraId="48B3CBDA" w14:textId="45A27048" w:rsidR="00CB2A1E" w:rsidRPr="001357FA" w:rsidRDefault="00CB2A1E" w:rsidP="00CB2A1E">
      <w:pPr>
        <w:spacing w:after="240" w:line="240" w:lineRule="auto"/>
        <w:ind w:left="720"/>
        <w:contextualSpacing/>
        <w:rPr>
          <w:rFonts w:cstheme="minorHAnsi"/>
          <w:b/>
        </w:rPr>
      </w:pPr>
      <w:r w:rsidRPr="001357FA">
        <w:rPr>
          <w:rFonts w:cstheme="minorHAnsi"/>
          <w:b/>
        </w:rPr>
        <w:t>Wiltshire Council delegations in place:</w:t>
      </w:r>
    </w:p>
    <w:p w14:paraId="34A03C2B" w14:textId="77777777" w:rsidR="00CB2A1E" w:rsidRPr="001357FA" w:rsidRDefault="00CB2A1E" w:rsidP="00CB2A1E">
      <w:pPr>
        <w:spacing w:after="240" w:line="240" w:lineRule="auto"/>
        <w:ind w:left="720"/>
        <w:contextualSpacing/>
        <w:rPr>
          <w:rFonts w:cstheme="minorHAnsi"/>
          <w:bCs/>
          <w:i/>
          <w:iCs/>
        </w:rPr>
      </w:pPr>
      <w:r w:rsidRPr="001357FA">
        <w:rPr>
          <w:rFonts w:cstheme="minorHAnsi"/>
          <w:bCs/>
          <w:i/>
          <w:iCs/>
        </w:rPr>
        <w:t>Play Area</w:t>
      </w:r>
    </w:p>
    <w:p w14:paraId="2EBA2E6C" w14:textId="17CE4719" w:rsidR="00CB2A1E" w:rsidRPr="001357FA" w:rsidRDefault="00CB2A1E" w:rsidP="00CB2A1E">
      <w:pPr>
        <w:spacing w:after="240" w:line="240" w:lineRule="auto"/>
        <w:ind w:left="720"/>
        <w:contextualSpacing/>
        <w:rPr>
          <w:rFonts w:cstheme="minorHAnsi"/>
          <w:bCs/>
        </w:rPr>
      </w:pPr>
      <w:r w:rsidRPr="001357FA">
        <w:rPr>
          <w:rFonts w:cstheme="minorHAnsi"/>
          <w:bCs/>
        </w:rPr>
        <w:t>The Council give the authority to grant 7-year leases of play areas, based on a template lease, to enable town and parish councils to maintain the play areas</w:t>
      </w:r>
      <w:r w:rsidR="00BD39F6" w:rsidRPr="001357FA">
        <w:rPr>
          <w:rFonts w:cstheme="minorHAnsi"/>
          <w:bCs/>
        </w:rPr>
        <w:t xml:space="preserve"> or they can do an asset transfer </w:t>
      </w:r>
      <w:r w:rsidR="002F7DDC" w:rsidRPr="001357FA">
        <w:rPr>
          <w:rFonts w:cstheme="minorHAnsi"/>
          <w:bCs/>
        </w:rPr>
        <w:t xml:space="preserve">to </w:t>
      </w:r>
      <w:r w:rsidR="00BD39F6" w:rsidRPr="001357FA">
        <w:rPr>
          <w:rFonts w:cstheme="minorHAnsi"/>
          <w:bCs/>
        </w:rPr>
        <w:t>the parish council.</w:t>
      </w:r>
    </w:p>
    <w:p w14:paraId="72E8A53B" w14:textId="77777777" w:rsidR="00621D29" w:rsidRPr="001357FA" w:rsidRDefault="00621D29" w:rsidP="00CB2A1E">
      <w:pPr>
        <w:spacing w:after="240" w:line="240" w:lineRule="auto"/>
        <w:ind w:left="720"/>
        <w:contextualSpacing/>
        <w:rPr>
          <w:rFonts w:cstheme="minorHAnsi"/>
          <w:bCs/>
        </w:rPr>
      </w:pPr>
    </w:p>
    <w:p w14:paraId="3793B27D" w14:textId="06CC9E7C" w:rsidR="00CB2A1E" w:rsidRPr="001357FA" w:rsidRDefault="00CB2A1E" w:rsidP="00CB2A1E">
      <w:pPr>
        <w:spacing w:after="240" w:line="240" w:lineRule="auto"/>
        <w:ind w:left="720"/>
        <w:contextualSpacing/>
        <w:rPr>
          <w:rFonts w:cstheme="minorHAnsi"/>
          <w:bCs/>
          <w:i/>
          <w:iCs/>
          <w:u w:val="single"/>
        </w:rPr>
      </w:pPr>
      <w:r w:rsidRPr="001357FA">
        <w:rPr>
          <w:rFonts w:cstheme="minorHAnsi"/>
          <w:bCs/>
          <w:i/>
          <w:iCs/>
          <w:u w:val="single"/>
        </w:rPr>
        <w:t>Asset transfer to parish councils</w:t>
      </w:r>
    </w:p>
    <w:p w14:paraId="4E5C2957" w14:textId="0B2F829F" w:rsidR="00CB2A1E" w:rsidRPr="001357FA" w:rsidRDefault="00CB2A1E" w:rsidP="00CB2A1E">
      <w:pPr>
        <w:spacing w:after="240" w:line="240" w:lineRule="auto"/>
        <w:ind w:left="720"/>
        <w:contextualSpacing/>
        <w:rPr>
          <w:rFonts w:cstheme="minorHAnsi"/>
          <w:bCs/>
        </w:rPr>
      </w:pPr>
      <w:r w:rsidRPr="001357FA">
        <w:rPr>
          <w:rFonts w:cstheme="minorHAnsi"/>
          <w:bCs/>
        </w:rPr>
        <w:t>There is delegation to the Head of Estates &amp; Development to transfer community assets to parish councils by way of freehold at nil value. The transfer allows a range of community uses as set out below based on a template agreement:</w:t>
      </w:r>
    </w:p>
    <w:p w14:paraId="41E3C4D8" w14:textId="2103DF4D" w:rsidR="007109E1" w:rsidRDefault="00CB2A1E" w:rsidP="0065314F">
      <w:pPr>
        <w:spacing w:after="240" w:line="240" w:lineRule="auto"/>
        <w:ind w:left="720"/>
        <w:contextualSpacing/>
        <w:rPr>
          <w:rFonts w:cstheme="minorHAnsi"/>
          <w:bCs/>
        </w:rPr>
      </w:pPr>
      <w:r w:rsidRPr="001357FA">
        <w:rPr>
          <w:rFonts w:cstheme="minorHAnsi"/>
          <w:bCs/>
        </w:rPr>
        <w:t>Community Use: means as at the date of this Transfer [ ] and thereafter any use which is for the benefit of the local community and/or parishioners of [ ] and shall include (but without limitation) cemeteries, parks, recreation areas, playgrounds, public open space, country parks, woodlands, allotments, community halls, sports pitches, sports fields, sports changing rooms and other sports facilities, toilets, affordable housing and provided that the use is ancillary to the main community use the use may also include car parking and facilities for the sale of food and drink.</w:t>
      </w:r>
    </w:p>
    <w:p w14:paraId="386A4220" w14:textId="77777777" w:rsidR="0065314F" w:rsidRPr="0065314F" w:rsidRDefault="0065314F" w:rsidP="0065314F">
      <w:pPr>
        <w:spacing w:after="240" w:line="240" w:lineRule="auto"/>
        <w:ind w:left="720"/>
        <w:contextualSpacing/>
        <w:rPr>
          <w:rFonts w:cstheme="minorHAnsi"/>
          <w:bCs/>
        </w:rPr>
      </w:pPr>
    </w:p>
    <w:p w14:paraId="46EAA208" w14:textId="2B1E3BAA" w:rsidR="00285DF8" w:rsidRPr="001357FA" w:rsidRDefault="00CB2A1E" w:rsidP="00285DF8">
      <w:pPr>
        <w:spacing w:after="240" w:line="240" w:lineRule="auto"/>
        <w:ind w:left="720"/>
        <w:contextualSpacing/>
        <w:rPr>
          <w:rFonts w:cstheme="minorHAnsi"/>
          <w:bCs/>
          <w:i/>
          <w:iCs/>
        </w:rPr>
      </w:pPr>
      <w:r w:rsidRPr="001357FA">
        <w:rPr>
          <w:rFonts w:cstheme="minorHAnsi"/>
          <w:bCs/>
          <w:i/>
          <w:iCs/>
        </w:rPr>
        <w:t>Tree planting</w:t>
      </w:r>
    </w:p>
    <w:p w14:paraId="2EE8F7B2" w14:textId="569901E5" w:rsidR="00CB2A1E" w:rsidRPr="001357FA" w:rsidRDefault="00CB2A1E" w:rsidP="00285DF8">
      <w:pPr>
        <w:spacing w:after="240" w:line="240" w:lineRule="auto"/>
        <w:ind w:left="720"/>
        <w:contextualSpacing/>
        <w:rPr>
          <w:rFonts w:cstheme="minorHAnsi"/>
          <w:bCs/>
          <w:i/>
          <w:iCs/>
        </w:rPr>
      </w:pPr>
      <w:r w:rsidRPr="001357FA">
        <w:rPr>
          <w:rFonts w:cstheme="minorHAnsi"/>
          <w:bCs/>
        </w:rPr>
        <w:t>The Council have introduced an ability for town and parish councils to make use of Wiltshire Council’s land for environmental improvements. In that approach the preference for parish councils is freehold transfer as set out above.</w:t>
      </w:r>
    </w:p>
    <w:p w14:paraId="3A7340FB" w14:textId="77777777" w:rsidR="00CB2A1E" w:rsidRPr="001357FA" w:rsidRDefault="00CB2A1E" w:rsidP="00CB2A1E">
      <w:pPr>
        <w:spacing w:after="240" w:line="240" w:lineRule="auto"/>
        <w:ind w:left="720"/>
        <w:contextualSpacing/>
        <w:rPr>
          <w:rFonts w:cstheme="minorHAnsi"/>
          <w:bCs/>
          <w:i/>
          <w:iCs/>
        </w:rPr>
      </w:pPr>
    </w:p>
    <w:p w14:paraId="7290A470" w14:textId="03F84B04" w:rsidR="00CB2A1E" w:rsidRPr="001357FA" w:rsidRDefault="00CB2A1E" w:rsidP="00CB2A1E">
      <w:pPr>
        <w:spacing w:after="240" w:line="240" w:lineRule="auto"/>
        <w:ind w:left="720"/>
        <w:contextualSpacing/>
        <w:rPr>
          <w:rFonts w:cstheme="minorHAnsi"/>
          <w:bCs/>
          <w:i/>
          <w:iCs/>
        </w:rPr>
      </w:pPr>
      <w:r w:rsidRPr="001357FA">
        <w:rPr>
          <w:rFonts w:cstheme="minorHAnsi"/>
          <w:bCs/>
          <w:i/>
          <w:iCs/>
        </w:rPr>
        <w:t>In respect of Farleigh Rise the following questions were asked by MFPC prior to the meeting and responses are:</w:t>
      </w:r>
    </w:p>
    <w:p w14:paraId="46995504" w14:textId="0A3A75A9"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What happens if the equipment is beyond repair or deemed unsafe</w:t>
      </w:r>
      <w:r w:rsidRPr="001357FA">
        <w:rPr>
          <w:rFonts w:cstheme="minorHAnsi"/>
          <w:bCs/>
        </w:rPr>
        <w:t xml:space="preserve">? I understand we still maintain. If unsafe the PC will be approached to see if they are prepared to fund the replacement.  If </w:t>
      </w:r>
      <w:proofErr w:type="gramStart"/>
      <w:r w:rsidRPr="001357FA">
        <w:rPr>
          <w:rFonts w:cstheme="minorHAnsi"/>
          <w:bCs/>
        </w:rPr>
        <w:t>not</w:t>
      </w:r>
      <w:proofErr w:type="gramEnd"/>
      <w:r w:rsidRPr="001357FA">
        <w:rPr>
          <w:rFonts w:cstheme="minorHAnsi"/>
          <w:bCs/>
        </w:rPr>
        <w:t xml:space="preserve"> the equipment will be removed, or cordoned off to make safe. A copy of the ROSPA inspections for both sites has been provided.</w:t>
      </w:r>
    </w:p>
    <w:p w14:paraId="7C7C240B" w14:textId="1987F7E9"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Will playgrounds be transferred in good condition?</w:t>
      </w:r>
      <w:r w:rsidRPr="001357FA">
        <w:rPr>
          <w:rFonts w:cstheme="minorHAnsi"/>
          <w:bCs/>
        </w:rPr>
        <w:t xml:space="preserve"> The play areas will be transferred in their current condition.</w:t>
      </w:r>
    </w:p>
    <w:p w14:paraId="417FAC30" w14:textId="77777777"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 xml:space="preserve">Would we still offer £1000 if they took on the land, including the play area? </w:t>
      </w:r>
      <w:r w:rsidRPr="001357FA">
        <w:rPr>
          <w:rFonts w:cstheme="minorHAnsi"/>
          <w:bCs/>
        </w:rPr>
        <w:t>Yes</w:t>
      </w:r>
    </w:p>
    <w:p w14:paraId="5A6E20AD" w14:textId="7FAF6509"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Would we offer any other incentives</w:t>
      </w:r>
      <w:r w:rsidRPr="001357FA">
        <w:rPr>
          <w:rFonts w:cstheme="minorHAnsi"/>
          <w:bCs/>
        </w:rPr>
        <w:t>? If the PC wished it returned to Public Open Space, we would remove the equipment for the community to use as a recreational area and we will cut the grass monthly.  </w:t>
      </w:r>
    </w:p>
    <w:p w14:paraId="4DE88568" w14:textId="77777777" w:rsidR="00CB2A1E" w:rsidRPr="001357FA" w:rsidRDefault="00CB2A1E" w:rsidP="00CB2A1E">
      <w:pPr>
        <w:spacing w:after="240" w:line="240" w:lineRule="auto"/>
        <w:ind w:left="720"/>
        <w:contextualSpacing/>
        <w:rPr>
          <w:rFonts w:cstheme="minorHAnsi"/>
          <w:bCs/>
        </w:rPr>
      </w:pPr>
      <w:r w:rsidRPr="001357FA">
        <w:rPr>
          <w:rFonts w:cstheme="minorHAnsi"/>
          <w:bCs/>
        </w:rPr>
        <w:lastRenderedPageBreak/>
        <w:t xml:space="preserve"> </w:t>
      </w:r>
      <w:r w:rsidRPr="001357FA">
        <w:rPr>
          <w:rFonts w:cstheme="minorHAnsi"/>
          <w:bCs/>
          <w:i/>
          <w:iCs/>
        </w:rPr>
        <w:t>Are there any s106 monies available for the site</w:t>
      </w:r>
      <w:r w:rsidRPr="001357FA">
        <w:rPr>
          <w:rFonts w:cstheme="minorHAnsi"/>
          <w:bCs/>
        </w:rPr>
        <w:t>? None</w:t>
      </w:r>
    </w:p>
    <w:p w14:paraId="3F32B43C" w14:textId="2AA18C65"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Is there a date by which playground ownership and management will be devolved to Parish councils?</w:t>
      </w:r>
      <w:r w:rsidRPr="001357FA">
        <w:rPr>
          <w:rFonts w:cstheme="minorHAnsi"/>
          <w:bCs/>
        </w:rPr>
        <w:t xml:space="preserve"> On completion of the relevant documentation.</w:t>
      </w:r>
    </w:p>
    <w:p w14:paraId="56EC1EF6" w14:textId="2CC3192F" w:rsidR="00CB2A1E" w:rsidRPr="001357FA" w:rsidRDefault="00CB2A1E" w:rsidP="00CB2A1E">
      <w:pPr>
        <w:spacing w:after="240" w:line="240" w:lineRule="auto"/>
        <w:ind w:left="720"/>
        <w:contextualSpacing/>
        <w:rPr>
          <w:rFonts w:cstheme="minorHAnsi"/>
          <w:bCs/>
          <w:i/>
          <w:iCs/>
        </w:rPr>
      </w:pPr>
      <w:r w:rsidRPr="001357FA">
        <w:rPr>
          <w:rFonts w:cstheme="minorHAnsi"/>
          <w:bCs/>
        </w:rPr>
        <w:t xml:space="preserve"> </w:t>
      </w:r>
      <w:r w:rsidRPr="001357FA">
        <w:rPr>
          <w:rFonts w:cstheme="minorHAnsi"/>
          <w:bCs/>
          <w:i/>
          <w:iCs/>
        </w:rPr>
        <w:t>Will we be able to have an idea of annual running costs?</w:t>
      </w:r>
      <w:r w:rsidRPr="001357FA">
        <w:rPr>
          <w:rFonts w:cstheme="minorHAnsi"/>
          <w:bCs/>
        </w:rPr>
        <w:t xml:space="preserve"> There will be inspection costs (ROSPA), litter bin emptying and grass cutting. We are not able to provide an estimate of costs moving forward and I have asked for any historic costs. Given budget was removed some years ago the detail will be both historic and not a true comparison of today</w:t>
      </w:r>
      <w:r w:rsidR="00675DD5" w:rsidRPr="001357FA">
        <w:rPr>
          <w:rFonts w:cstheme="minorHAnsi"/>
          <w:bCs/>
        </w:rPr>
        <w:t>’</w:t>
      </w:r>
      <w:r w:rsidRPr="001357FA">
        <w:rPr>
          <w:rFonts w:cstheme="minorHAnsi"/>
          <w:bCs/>
        </w:rPr>
        <w:t>s costs.</w:t>
      </w:r>
    </w:p>
    <w:p w14:paraId="54362521" w14:textId="4F30B1C9" w:rsidR="00CB2A1E" w:rsidRPr="001357FA" w:rsidRDefault="00CB2A1E" w:rsidP="00CB2A1E">
      <w:pPr>
        <w:spacing w:after="240" w:line="240" w:lineRule="auto"/>
        <w:ind w:left="720"/>
        <w:contextualSpacing/>
        <w:rPr>
          <w:rFonts w:cstheme="minorHAnsi"/>
          <w:bCs/>
        </w:rPr>
      </w:pPr>
      <w:r w:rsidRPr="001357FA">
        <w:rPr>
          <w:rFonts w:cstheme="minorHAnsi"/>
          <w:bCs/>
          <w:i/>
          <w:iCs/>
        </w:rPr>
        <w:t> Will we be able to access the services that Wiltshire Council use if we wish to</w:t>
      </w:r>
      <w:r w:rsidRPr="001357FA">
        <w:rPr>
          <w:rFonts w:cstheme="minorHAnsi"/>
          <w:bCs/>
        </w:rPr>
        <w:t>? Yes, but on their commercial rates.</w:t>
      </w:r>
    </w:p>
    <w:p w14:paraId="54DD5CAA" w14:textId="53A9E0F6"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Are there any legal fees involved in the transfer of the land</w:t>
      </w:r>
      <w:r w:rsidRPr="001357FA">
        <w:rPr>
          <w:rFonts w:cstheme="minorHAnsi"/>
          <w:bCs/>
        </w:rPr>
        <w:t>? Legal fees include the solicitor costs to either review the document and/or register the transfer with the Land Registry. In addition</w:t>
      </w:r>
      <w:r w:rsidR="00675DD5" w:rsidRPr="001357FA">
        <w:rPr>
          <w:rFonts w:cstheme="minorHAnsi"/>
          <w:bCs/>
        </w:rPr>
        <w:t>,</w:t>
      </w:r>
      <w:r w:rsidRPr="001357FA">
        <w:rPr>
          <w:rFonts w:cstheme="minorHAnsi"/>
          <w:bCs/>
        </w:rPr>
        <w:t xml:space="preserve"> there is a cost of the public open space notice (2 weeks in a local paper), circa £600.</w:t>
      </w:r>
    </w:p>
    <w:p w14:paraId="4B38D301" w14:textId="77777777"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Would there be any land registry fees</w:t>
      </w:r>
      <w:r w:rsidRPr="001357FA">
        <w:rPr>
          <w:rFonts w:cstheme="minorHAnsi"/>
          <w:bCs/>
        </w:rPr>
        <w:t>? Yes, but I cannot advise what they would be.</w:t>
      </w:r>
    </w:p>
    <w:p w14:paraId="2B192E2E" w14:textId="4F4F1B00" w:rsidR="00CB2A1E" w:rsidRPr="001357FA" w:rsidRDefault="00CB2A1E" w:rsidP="00AF6394">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If we own the land will this have to be included in future accounts and what, if any, impact will this have on Parish accounts</w:t>
      </w:r>
      <w:r w:rsidRPr="001357FA">
        <w:rPr>
          <w:rFonts w:cstheme="minorHAnsi"/>
          <w:bCs/>
        </w:rPr>
        <w:t xml:space="preserve">? We cannot advise on this, but we would consider the matter to be </w:t>
      </w:r>
      <w:proofErr w:type="spellStart"/>
      <w:r w:rsidRPr="001357FA">
        <w:rPr>
          <w:rFonts w:cstheme="minorHAnsi"/>
          <w:bCs/>
        </w:rPr>
        <w:t>deminimus</w:t>
      </w:r>
      <w:proofErr w:type="spellEnd"/>
      <w:r w:rsidRPr="001357FA">
        <w:rPr>
          <w:rFonts w:cstheme="minorHAnsi"/>
          <w:bCs/>
        </w:rPr>
        <w:t xml:space="preserve"> for accounting purposes.</w:t>
      </w:r>
    </w:p>
    <w:p w14:paraId="000D626C" w14:textId="74498CD8" w:rsidR="00CB2A1E"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Will we have to pay rates on the land</w:t>
      </w:r>
      <w:r w:rsidRPr="001357FA">
        <w:rPr>
          <w:rFonts w:cstheme="minorHAnsi"/>
          <w:bCs/>
        </w:rPr>
        <w:t>? No</w:t>
      </w:r>
      <w:r w:rsidR="007109E1" w:rsidRPr="001357FA">
        <w:rPr>
          <w:rFonts w:cstheme="minorHAnsi"/>
          <w:bCs/>
        </w:rPr>
        <w:t>,</w:t>
      </w:r>
      <w:r w:rsidRPr="001357FA">
        <w:rPr>
          <w:rFonts w:cstheme="minorHAnsi"/>
          <w:bCs/>
        </w:rPr>
        <w:t xml:space="preserve"> the site does not attract business rates.</w:t>
      </w:r>
    </w:p>
    <w:p w14:paraId="06B7C922" w14:textId="0E4EA894" w:rsidR="008F42B0" w:rsidRPr="001357FA" w:rsidRDefault="00CB2A1E" w:rsidP="00CB2A1E">
      <w:pPr>
        <w:spacing w:after="240" w:line="240" w:lineRule="auto"/>
        <w:ind w:left="720"/>
        <w:contextualSpacing/>
        <w:rPr>
          <w:rFonts w:cstheme="minorHAnsi"/>
          <w:bCs/>
        </w:rPr>
      </w:pPr>
      <w:r w:rsidRPr="001357FA">
        <w:rPr>
          <w:rFonts w:cstheme="minorHAnsi"/>
          <w:bCs/>
        </w:rPr>
        <w:t xml:space="preserve"> </w:t>
      </w:r>
      <w:r w:rsidRPr="001357FA">
        <w:rPr>
          <w:rFonts w:cstheme="minorHAnsi"/>
          <w:bCs/>
          <w:i/>
          <w:iCs/>
        </w:rPr>
        <w:t>Cost of insurance</w:t>
      </w:r>
      <w:r w:rsidRPr="001357FA">
        <w:rPr>
          <w:rFonts w:cstheme="minorHAnsi"/>
          <w:bCs/>
        </w:rPr>
        <w:t>? We cannot advise on this and you would need to consult your insurer to determine if current public liability cover covers the sites/activity.</w:t>
      </w:r>
    </w:p>
    <w:p w14:paraId="72E617D4" w14:textId="77777777" w:rsidR="007109E1" w:rsidRPr="001357FA" w:rsidRDefault="007109E1" w:rsidP="007109E1">
      <w:pPr>
        <w:spacing w:after="240" w:line="240" w:lineRule="auto"/>
        <w:ind w:left="720"/>
        <w:contextualSpacing/>
        <w:rPr>
          <w:rFonts w:cstheme="minorHAnsi"/>
          <w:bCs/>
        </w:rPr>
      </w:pPr>
    </w:p>
    <w:p w14:paraId="75096817" w14:textId="61294BD4" w:rsidR="00CB2A1E" w:rsidRDefault="007109E1" w:rsidP="003C239E">
      <w:pPr>
        <w:spacing w:after="240" w:line="240" w:lineRule="auto"/>
        <w:ind w:left="720"/>
        <w:contextualSpacing/>
        <w:rPr>
          <w:rFonts w:cstheme="minorHAnsi"/>
          <w:bCs/>
        </w:rPr>
      </w:pPr>
      <w:r w:rsidRPr="001357FA">
        <w:rPr>
          <w:rFonts w:cstheme="minorHAnsi"/>
          <w:bCs/>
        </w:rPr>
        <w:t xml:space="preserve">RM suggested that there should be an action group to look into the transfer of ownership of land at Farleigh Rise and Broadstones to consider what costs there would be going forward. This might include providing new play equipment at Farleigh Rise, mowing, emptying bins, maintenance etc. </w:t>
      </w:r>
      <w:r w:rsidRPr="001357FA">
        <w:rPr>
          <w:rFonts w:cstheme="minorHAnsi"/>
          <w:b/>
        </w:rPr>
        <w:t>Action: All PC</w:t>
      </w:r>
    </w:p>
    <w:p w14:paraId="57AFC90D" w14:textId="77777777" w:rsidR="003C239E" w:rsidRPr="001357FA" w:rsidRDefault="003C239E" w:rsidP="003C239E">
      <w:pPr>
        <w:spacing w:after="240" w:line="240" w:lineRule="auto"/>
        <w:ind w:left="720"/>
        <w:contextualSpacing/>
        <w:rPr>
          <w:rFonts w:cstheme="minorHAnsi"/>
          <w:bCs/>
        </w:rPr>
      </w:pPr>
    </w:p>
    <w:p w14:paraId="6265A416" w14:textId="31C12DF7" w:rsidR="006A605F" w:rsidRDefault="00DB519D" w:rsidP="00880FF6">
      <w:pPr>
        <w:numPr>
          <w:ilvl w:val="0"/>
          <w:numId w:val="3"/>
        </w:numPr>
        <w:spacing w:after="240" w:line="240" w:lineRule="auto"/>
        <w:contextualSpacing/>
        <w:rPr>
          <w:rFonts w:cstheme="minorHAnsi"/>
          <w:bCs/>
        </w:rPr>
      </w:pPr>
      <w:r w:rsidRPr="001357FA">
        <w:rPr>
          <w:rFonts w:cstheme="minorHAnsi"/>
          <w:b/>
        </w:rPr>
        <w:t>Finance</w:t>
      </w:r>
      <w:r w:rsidR="004A6C56" w:rsidRPr="001357FA">
        <w:rPr>
          <w:rFonts w:cstheme="minorHAnsi"/>
          <w:b/>
        </w:rPr>
        <w:t>s</w:t>
      </w:r>
      <w:r w:rsidR="00175466" w:rsidRPr="001357FA">
        <w:rPr>
          <w:rFonts w:cstheme="minorHAnsi"/>
          <w:bCs/>
        </w:rPr>
        <w:t xml:space="preserve"> </w:t>
      </w:r>
      <w:r w:rsidR="00884E2B" w:rsidRPr="001357FA">
        <w:rPr>
          <w:rFonts w:cstheme="minorHAnsi"/>
          <w:bCs/>
        </w:rPr>
        <w:t>–</w:t>
      </w:r>
      <w:r w:rsidR="00175466" w:rsidRPr="001357FA">
        <w:rPr>
          <w:rFonts w:cstheme="minorHAnsi"/>
          <w:bCs/>
        </w:rPr>
        <w:t xml:space="preserve"> </w:t>
      </w:r>
      <w:r w:rsidR="00884E2B" w:rsidRPr="001357FA">
        <w:rPr>
          <w:rFonts w:cstheme="minorHAnsi"/>
          <w:bCs/>
        </w:rPr>
        <w:t>At end Dec</w:t>
      </w:r>
      <w:r w:rsidR="00A242A6" w:rsidRPr="001357FA">
        <w:rPr>
          <w:rFonts w:cstheme="minorHAnsi"/>
          <w:bCs/>
        </w:rPr>
        <w:t xml:space="preserve"> 23</w:t>
      </w:r>
      <w:r w:rsidR="00884E2B" w:rsidRPr="001357FA">
        <w:rPr>
          <w:rFonts w:cstheme="minorHAnsi"/>
          <w:bCs/>
        </w:rPr>
        <w:t xml:space="preserve"> there was £7,199.37 in the account.</w:t>
      </w:r>
    </w:p>
    <w:p w14:paraId="155F7BE7" w14:textId="77777777" w:rsidR="003C239E" w:rsidRPr="001357FA" w:rsidRDefault="003C239E" w:rsidP="003C239E">
      <w:pPr>
        <w:spacing w:after="240" w:line="240" w:lineRule="auto"/>
        <w:ind w:left="720"/>
        <w:contextualSpacing/>
        <w:rPr>
          <w:rFonts w:cstheme="minorHAnsi"/>
          <w:bCs/>
        </w:rPr>
      </w:pPr>
    </w:p>
    <w:p w14:paraId="798B7E9C" w14:textId="758BD3D1" w:rsidR="00680B21" w:rsidRDefault="00680B21" w:rsidP="00880FF6">
      <w:pPr>
        <w:numPr>
          <w:ilvl w:val="0"/>
          <w:numId w:val="3"/>
        </w:numPr>
        <w:spacing w:after="240" w:line="240" w:lineRule="auto"/>
        <w:contextualSpacing/>
        <w:rPr>
          <w:rFonts w:cstheme="minorHAnsi"/>
          <w:b/>
        </w:rPr>
      </w:pPr>
      <w:r w:rsidRPr="001357FA">
        <w:rPr>
          <w:rFonts w:cstheme="minorHAnsi"/>
          <w:b/>
        </w:rPr>
        <w:t>Parish C</w:t>
      </w:r>
      <w:r w:rsidR="00514855" w:rsidRPr="001357FA">
        <w:rPr>
          <w:rFonts w:cstheme="minorHAnsi"/>
          <w:b/>
        </w:rPr>
        <w:t>ouncillor</w:t>
      </w:r>
      <w:r w:rsidRPr="001357FA">
        <w:rPr>
          <w:rFonts w:cstheme="minorHAnsi"/>
          <w:b/>
        </w:rPr>
        <w:t xml:space="preserve"> vacanc</w:t>
      </w:r>
      <w:r w:rsidR="00A242A6" w:rsidRPr="001357FA">
        <w:rPr>
          <w:rFonts w:cstheme="minorHAnsi"/>
          <w:b/>
        </w:rPr>
        <w:t>ies</w:t>
      </w:r>
      <w:r w:rsidR="00A242A6" w:rsidRPr="001357FA">
        <w:rPr>
          <w:rFonts w:cstheme="minorHAnsi"/>
          <w:bCs/>
        </w:rPr>
        <w:t xml:space="preserve"> – it was thought that there should be a councillor from Broadstones and another from Farleigh Rise.</w:t>
      </w:r>
      <w:r w:rsidR="002F7DDC" w:rsidRPr="001357FA">
        <w:rPr>
          <w:rFonts w:cstheme="minorHAnsi"/>
          <w:bCs/>
        </w:rPr>
        <w:t xml:space="preserve">  JG and EW to progress applications.</w:t>
      </w:r>
      <w:r w:rsidR="00A242A6" w:rsidRPr="001357FA">
        <w:rPr>
          <w:rFonts w:cstheme="minorHAnsi"/>
          <w:bCs/>
        </w:rPr>
        <w:t xml:space="preserve"> </w:t>
      </w:r>
      <w:r w:rsidR="00A242A6" w:rsidRPr="001357FA">
        <w:rPr>
          <w:rFonts w:cstheme="minorHAnsi"/>
          <w:b/>
        </w:rPr>
        <w:t xml:space="preserve">Action: JG and EW </w:t>
      </w:r>
    </w:p>
    <w:p w14:paraId="0D6C251B" w14:textId="77777777" w:rsidR="003C239E" w:rsidRPr="001357FA" w:rsidRDefault="003C239E" w:rsidP="003C239E">
      <w:pPr>
        <w:spacing w:after="240" w:line="240" w:lineRule="auto"/>
        <w:contextualSpacing/>
        <w:rPr>
          <w:rFonts w:cstheme="minorHAnsi"/>
          <w:b/>
        </w:rPr>
      </w:pPr>
    </w:p>
    <w:p w14:paraId="200B98B8" w14:textId="6D1531ED" w:rsidR="00D4589D" w:rsidRPr="003C239E" w:rsidRDefault="00680B21" w:rsidP="003C239E">
      <w:pPr>
        <w:numPr>
          <w:ilvl w:val="0"/>
          <w:numId w:val="3"/>
        </w:numPr>
        <w:spacing w:after="240" w:line="240" w:lineRule="auto"/>
        <w:contextualSpacing/>
        <w:rPr>
          <w:rFonts w:cstheme="minorHAnsi"/>
          <w:bCs/>
        </w:rPr>
      </w:pPr>
      <w:r w:rsidRPr="001357FA">
        <w:rPr>
          <w:rFonts w:cstheme="minorHAnsi"/>
          <w:b/>
        </w:rPr>
        <w:t>Precept for 2024/25</w:t>
      </w:r>
      <w:r w:rsidR="00884E2B" w:rsidRPr="001357FA">
        <w:rPr>
          <w:rFonts w:cstheme="minorHAnsi"/>
          <w:bCs/>
        </w:rPr>
        <w:t xml:space="preserve"> – after some discussion it was agreed to raise Precept application to £10,000 from £9,500. JG to complete forms. </w:t>
      </w:r>
      <w:r w:rsidR="00884E2B" w:rsidRPr="001357FA">
        <w:rPr>
          <w:rFonts w:cstheme="minorHAnsi"/>
          <w:b/>
        </w:rPr>
        <w:t>Action JG</w:t>
      </w:r>
      <w:r w:rsidR="00884E2B" w:rsidRPr="001357FA">
        <w:rPr>
          <w:rFonts w:cstheme="minorHAnsi"/>
          <w:bCs/>
        </w:rPr>
        <w:t xml:space="preserve"> </w:t>
      </w:r>
    </w:p>
    <w:p w14:paraId="3CB5C198" w14:textId="5AA925A3" w:rsidR="008D5727" w:rsidRPr="001357FA" w:rsidRDefault="00DB519D" w:rsidP="00BD39F6">
      <w:pPr>
        <w:pStyle w:val="ListParagraph"/>
        <w:numPr>
          <w:ilvl w:val="0"/>
          <w:numId w:val="3"/>
        </w:numPr>
        <w:spacing w:after="240" w:line="240" w:lineRule="auto"/>
        <w:rPr>
          <w:rFonts w:cstheme="minorHAnsi"/>
          <w:b/>
        </w:rPr>
      </w:pPr>
      <w:r w:rsidRPr="001357FA">
        <w:rPr>
          <w:rFonts w:cstheme="minorHAnsi"/>
          <w:b/>
        </w:rPr>
        <w:t>Stiles and access to local footpaths</w:t>
      </w:r>
      <w:r w:rsidRPr="001357FA">
        <w:rPr>
          <w:rFonts w:cstheme="minorHAnsi"/>
          <w:bCs/>
        </w:rPr>
        <w:t xml:space="preserve"> </w:t>
      </w:r>
      <w:r w:rsidRPr="001357FA">
        <w:rPr>
          <w:rFonts w:cstheme="minorHAnsi"/>
          <w:b/>
        </w:rPr>
        <w:t>update</w:t>
      </w:r>
      <w:r w:rsidR="008D5727" w:rsidRPr="001357FA">
        <w:rPr>
          <w:rFonts w:cstheme="minorHAnsi"/>
          <w:bCs/>
        </w:rPr>
        <w:t xml:space="preserve"> There was some discussion regarding the footpath adjacent to the Broadstones play area and if it was a public right of way. The stile going into the back entrance of the field is wobbly. EW to speak to the Cotswold Wardens. Some concern about the footpaths that have been churned up through the woods by Inwoods as tree work is undertaken. EW to ask Cotswold Warden’s advice on this matter. </w:t>
      </w:r>
      <w:r w:rsidR="008D5727" w:rsidRPr="001357FA">
        <w:rPr>
          <w:rFonts w:cstheme="minorHAnsi"/>
          <w:b/>
        </w:rPr>
        <w:t>Action EW</w:t>
      </w:r>
    </w:p>
    <w:p w14:paraId="1458D951" w14:textId="64A34B7D" w:rsidR="00C320EB" w:rsidRPr="001357FA" w:rsidRDefault="00DB519D" w:rsidP="00880FF6">
      <w:pPr>
        <w:numPr>
          <w:ilvl w:val="0"/>
          <w:numId w:val="3"/>
        </w:numPr>
        <w:spacing w:after="240" w:line="240" w:lineRule="auto"/>
        <w:contextualSpacing/>
        <w:rPr>
          <w:rFonts w:cstheme="minorHAnsi"/>
          <w:b/>
        </w:rPr>
      </w:pPr>
      <w:r w:rsidRPr="001357FA">
        <w:rPr>
          <w:rFonts w:cstheme="minorHAnsi"/>
          <w:b/>
        </w:rPr>
        <w:t xml:space="preserve">Speed </w:t>
      </w:r>
      <w:r w:rsidR="001B765E" w:rsidRPr="001357FA">
        <w:rPr>
          <w:rFonts w:cstheme="minorHAnsi"/>
          <w:b/>
        </w:rPr>
        <w:t>l</w:t>
      </w:r>
      <w:r w:rsidRPr="001357FA">
        <w:rPr>
          <w:rFonts w:cstheme="minorHAnsi"/>
          <w:b/>
        </w:rPr>
        <w:t xml:space="preserve">imits </w:t>
      </w:r>
      <w:r w:rsidR="001B765E" w:rsidRPr="001357FA">
        <w:rPr>
          <w:rFonts w:cstheme="minorHAnsi"/>
          <w:b/>
        </w:rPr>
        <w:t>u</w:t>
      </w:r>
      <w:r w:rsidRPr="001357FA">
        <w:rPr>
          <w:rFonts w:cstheme="minorHAnsi"/>
          <w:b/>
        </w:rPr>
        <w:t>pdate</w:t>
      </w:r>
    </w:p>
    <w:p w14:paraId="3EFAF8FB" w14:textId="496C3021" w:rsidR="004D271A" w:rsidRPr="001357FA" w:rsidRDefault="007A7D48" w:rsidP="007A7D48">
      <w:pPr>
        <w:spacing w:after="240" w:line="240" w:lineRule="auto"/>
        <w:ind w:left="720"/>
        <w:contextualSpacing/>
        <w:rPr>
          <w:rFonts w:cstheme="minorHAnsi"/>
          <w:bCs/>
        </w:rPr>
      </w:pPr>
      <w:r w:rsidRPr="001357FA">
        <w:rPr>
          <w:rFonts w:cstheme="minorHAnsi"/>
          <w:bCs/>
        </w:rPr>
        <w:t xml:space="preserve">Liz Watts gave the meeting an update which had been received from Kirsty Rose in advance of the LHFIG </w:t>
      </w:r>
      <w:r w:rsidR="006233DA" w:rsidRPr="001357FA">
        <w:rPr>
          <w:rFonts w:cstheme="minorHAnsi"/>
          <w:bCs/>
        </w:rPr>
        <w:t xml:space="preserve">(Local Highway &amp; Footpath Improvement Groups) </w:t>
      </w:r>
      <w:r w:rsidRPr="001357FA">
        <w:rPr>
          <w:rFonts w:cstheme="minorHAnsi"/>
          <w:bCs/>
        </w:rPr>
        <w:t xml:space="preserve">meeting on 15 January. The estimated costs of the road signs with new speed reductions </w:t>
      </w:r>
      <w:proofErr w:type="gramStart"/>
      <w:r w:rsidRPr="001357FA">
        <w:rPr>
          <w:rFonts w:cstheme="minorHAnsi"/>
          <w:bCs/>
        </w:rPr>
        <w:t>is</w:t>
      </w:r>
      <w:proofErr w:type="gramEnd"/>
      <w:r w:rsidRPr="001357FA">
        <w:rPr>
          <w:rFonts w:cstheme="minorHAnsi"/>
          <w:bCs/>
        </w:rPr>
        <w:t xml:space="preserve"> £8,500. The PC thought this was very expensive. The PC is likely to have to pay half of this amount, depending on the LHFIG’s contribution</w:t>
      </w:r>
      <w:r w:rsidR="006233DA" w:rsidRPr="001357FA">
        <w:rPr>
          <w:rFonts w:cstheme="minorHAnsi"/>
          <w:bCs/>
        </w:rPr>
        <w:t xml:space="preserve">. </w:t>
      </w:r>
      <w:r w:rsidR="004D271A" w:rsidRPr="001357FA">
        <w:rPr>
          <w:rFonts w:cstheme="minorHAnsi"/>
          <w:bCs/>
        </w:rPr>
        <w:t xml:space="preserve">The </w:t>
      </w:r>
      <w:proofErr w:type="gramStart"/>
      <w:r w:rsidR="004D271A" w:rsidRPr="001357FA">
        <w:rPr>
          <w:rFonts w:cstheme="minorHAnsi"/>
          <w:bCs/>
        </w:rPr>
        <w:t>2 week</w:t>
      </w:r>
      <w:proofErr w:type="gramEnd"/>
      <w:r w:rsidR="004D271A" w:rsidRPr="001357FA">
        <w:rPr>
          <w:rFonts w:cstheme="minorHAnsi"/>
          <w:bCs/>
        </w:rPr>
        <w:t xml:space="preserve"> consultation won’t start until the TRO (Traffic Regulation Order) has been completed. The costs won’t be agreed until the TRO is completed. Once the signs have been paid for WC will maintain them.</w:t>
      </w:r>
    </w:p>
    <w:p w14:paraId="1E549E8D" w14:textId="3C0FA35D" w:rsidR="007A7D48" w:rsidRDefault="006233DA" w:rsidP="007A7D48">
      <w:pPr>
        <w:spacing w:after="240" w:line="240" w:lineRule="auto"/>
        <w:ind w:left="720"/>
        <w:contextualSpacing/>
        <w:rPr>
          <w:rFonts w:cstheme="minorHAnsi"/>
          <w:b/>
        </w:rPr>
      </w:pPr>
      <w:r w:rsidRPr="001357FA">
        <w:rPr>
          <w:rFonts w:cstheme="minorHAnsi"/>
          <w:bCs/>
        </w:rPr>
        <w:t xml:space="preserve">The sign on the A363, also says reduce speed now and is therefore more prevalent. Agreed to pay the outstanding £490 for this sign and the SLOW sign painted on the road </w:t>
      </w:r>
      <w:r w:rsidRPr="001357FA">
        <w:rPr>
          <w:rFonts w:cstheme="minorHAnsi"/>
          <w:b/>
        </w:rPr>
        <w:t>Action JG</w:t>
      </w:r>
    </w:p>
    <w:p w14:paraId="4F2ADB4D" w14:textId="77777777" w:rsidR="003C239E" w:rsidRDefault="003C239E" w:rsidP="007A7D48">
      <w:pPr>
        <w:spacing w:after="240" w:line="240" w:lineRule="auto"/>
        <w:ind w:left="720"/>
        <w:contextualSpacing/>
        <w:rPr>
          <w:rFonts w:cstheme="minorHAnsi"/>
          <w:b/>
        </w:rPr>
      </w:pPr>
    </w:p>
    <w:p w14:paraId="41EF742B" w14:textId="77777777" w:rsidR="003C239E" w:rsidRPr="001357FA" w:rsidRDefault="003C239E" w:rsidP="007A7D48">
      <w:pPr>
        <w:spacing w:after="240" w:line="240" w:lineRule="auto"/>
        <w:ind w:left="720"/>
        <w:contextualSpacing/>
        <w:rPr>
          <w:rFonts w:cstheme="minorHAnsi"/>
          <w:bCs/>
        </w:rPr>
      </w:pPr>
    </w:p>
    <w:p w14:paraId="7DD24179" w14:textId="0DC0EF16" w:rsidR="0082270F" w:rsidRPr="003C239E" w:rsidRDefault="00DB519D" w:rsidP="003C239E">
      <w:pPr>
        <w:numPr>
          <w:ilvl w:val="0"/>
          <w:numId w:val="3"/>
        </w:numPr>
        <w:spacing w:after="240" w:line="240" w:lineRule="auto"/>
        <w:contextualSpacing/>
        <w:rPr>
          <w:rFonts w:cstheme="minorHAnsi"/>
          <w:b/>
        </w:rPr>
      </w:pPr>
      <w:r w:rsidRPr="003C239E">
        <w:rPr>
          <w:rFonts w:cstheme="minorHAnsi"/>
          <w:b/>
        </w:rPr>
        <w:t>Work for the Parish Steward</w:t>
      </w:r>
    </w:p>
    <w:p w14:paraId="70D309E5" w14:textId="7960D922" w:rsidR="008D5727" w:rsidRDefault="008D5727" w:rsidP="008D5727">
      <w:pPr>
        <w:spacing w:after="240" w:line="240" w:lineRule="auto"/>
        <w:ind w:left="720"/>
        <w:contextualSpacing/>
        <w:rPr>
          <w:rFonts w:cstheme="minorHAnsi"/>
          <w:b/>
        </w:rPr>
      </w:pPr>
      <w:r w:rsidRPr="001357FA">
        <w:rPr>
          <w:rFonts w:cstheme="minorHAnsi"/>
          <w:bCs/>
        </w:rPr>
        <w:t>Potholes by Hill Farm House at the junction, Lower Lane</w:t>
      </w:r>
      <w:r w:rsidR="007B3406" w:rsidRPr="001357FA">
        <w:rPr>
          <w:rFonts w:cstheme="minorHAnsi"/>
          <w:bCs/>
        </w:rPr>
        <w:t xml:space="preserve">, </w:t>
      </w:r>
      <w:r w:rsidRPr="001357FA">
        <w:rPr>
          <w:rFonts w:cstheme="minorHAnsi"/>
          <w:bCs/>
        </w:rPr>
        <w:t>Rushmead Lane</w:t>
      </w:r>
      <w:r w:rsidR="007B3406" w:rsidRPr="001357FA">
        <w:rPr>
          <w:rFonts w:cstheme="minorHAnsi"/>
          <w:bCs/>
        </w:rPr>
        <w:t xml:space="preserve"> and Pinckney Green lanes</w:t>
      </w:r>
      <w:r w:rsidRPr="001357FA">
        <w:rPr>
          <w:rFonts w:cstheme="minorHAnsi"/>
          <w:bCs/>
        </w:rPr>
        <w:t>.</w:t>
      </w:r>
      <w:r w:rsidR="007B3406" w:rsidRPr="001357FA">
        <w:rPr>
          <w:rFonts w:cstheme="minorHAnsi"/>
          <w:bCs/>
        </w:rPr>
        <w:t xml:space="preserve"> </w:t>
      </w:r>
      <w:proofErr w:type="gramStart"/>
      <w:r w:rsidR="007B3406" w:rsidRPr="001357FA">
        <w:rPr>
          <w:rFonts w:cstheme="minorHAnsi"/>
          <w:bCs/>
        </w:rPr>
        <w:t>Also</w:t>
      </w:r>
      <w:proofErr w:type="gramEnd"/>
      <w:r w:rsidR="007B3406" w:rsidRPr="001357FA">
        <w:rPr>
          <w:rFonts w:cstheme="minorHAnsi"/>
          <w:bCs/>
        </w:rPr>
        <w:t xml:space="preserve"> debris on the lower lanes caused by water and large vehicles driving up on bank.</w:t>
      </w:r>
      <w:r w:rsidRPr="001357FA">
        <w:rPr>
          <w:rFonts w:cstheme="minorHAnsi"/>
          <w:bCs/>
        </w:rPr>
        <w:t xml:space="preserve"> Lots of blocked drains – report on My Wilts</w:t>
      </w:r>
      <w:r w:rsidR="007B3406" w:rsidRPr="001357FA">
        <w:rPr>
          <w:rFonts w:cstheme="minorHAnsi"/>
          <w:bCs/>
        </w:rPr>
        <w:t>.</w:t>
      </w:r>
      <w:r w:rsidRPr="001357FA">
        <w:rPr>
          <w:rFonts w:cstheme="minorHAnsi"/>
          <w:b/>
        </w:rPr>
        <w:t xml:space="preserve"> Action JG</w:t>
      </w:r>
    </w:p>
    <w:p w14:paraId="42B189B2" w14:textId="77777777" w:rsidR="003C239E" w:rsidRPr="001357FA" w:rsidRDefault="003C239E" w:rsidP="008D5727">
      <w:pPr>
        <w:spacing w:after="240" w:line="240" w:lineRule="auto"/>
        <w:ind w:left="720"/>
        <w:contextualSpacing/>
        <w:rPr>
          <w:rFonts w:cstheme="minorHAnsi"/>
          <w:b/>
        </w:rPr>
      </w:pPr>
    </w:p>
    <w:p w14:paraId="66696C4E" w14:textId="2BD8A9FB" w:rsidR="00D4589D" w:rsidRPr="001357FA" w:rsidRDefault="00D4589D" w:rsidP="00880FF6">
      <w:pPr>
        <w:numPr>
          <w:ilvl w:val="0"/>
          <w:numId w:val="3"/>
        </w:numPr>
        <w:spacing w:after="240" w:line="240" w:lineRule="auto"/>
        <w:contextualSpacing/>
        <w:rPr>
          <w:rFonts w:cstheme="minorHAnsi"/>
          <w:b/>
        </w:rPr>
      </w:pPr>
      <w:r w:rsidRPr="001357FA">
        <w:rPr>
          <w:rFonts w:cstheme="minorHAnsi"/>
          <w:b/>
        </w:rPr>
        <w:t>Correspondence received</w:t>
      </w:r>
    </w:p>
    <w:p w14:paraId="2A654C5E" w14:textId="2AFADC32" w:rsidR="007B3406" w:rsidRDefault="007B3406" w:rsidP="007B3406">
      <w:pPr>
        <w:spacing w:after="240" w:line="240" w:lineRule="auto"/>
        <w:ind w:left="720"/>
        <w:contextualSpacing/>
        <w:rPr>
          <w:rFonts w:cstheme="minorHAnsi"/>
          <w:b/>
        </w:rPr>
      </w:pPr>
      <w:r w:rsidRPr="001357FA">
        <w:rPr>
          <w:rFonts w:cstheme="minorHAnsi"/>
          <w:bCs/>
        </w:rPr>
        <w:t>The application for funding part funding has been accepted. Suggested that electricity may come from a street light</w:t>
      </w:r>
      <w:r w:rsidR="00BD39F6" w:rsidRPr="001357FA">
        <w:rPr>
          <w:rFonts w:cstheme="minorHAnsi"/>
          <w:bCs/>
        </w:rPr>
        <w:t>, PA to check where they are in Pinckney Green</w:t>
      </w:r>
      <w:r w:rsidRPr="001357FA">
        <w:rPr>
          <w:rFonts w:cstheme="minorHAnsi"/>
          <w:bCs/>
        </w:rPr>
        <w:t xml:space="preserve">. Clerk to contact them to check if defibrillator can be mounted on a post. </w:t>
      </w:r>
      <w:r w:rsidRPr="001357FA">
        <w:rPr>
          <w:rFonts w:cstheme="minorHAnsi"/>
          <w:b/>
        </w:rPr>
        <w:t>Action JG</w:t>
      </w:r>
      <w:r w:rsidR="00BD39F6" w:rsidRPr="001357FA">
        <w:rPr>
          <w:rFonts w:cstheme="minorHAnsi"/>
          <w:b/>
        </w:rPr>
        <w:t xml:space="preserve"> and PA</w:t>
      </w:r>
    </w:p>
    <w:p w14:paraId="7E67B455" w14:textId="77777777" w:rsidR="003C239E" w:rsidRPr="001357FA" w:rsidRDefault="003C239E" w:rsidP="007B3406">
      <w:pPr>
        <w:spacing w:after="240" w:line="240" w:lineRule="auto"/>
        <w:ind w:left="720"/>
        <w:contextualSpacing/>
        <w:rPr>
          <w:rFonts w:cstheme="minorHAnsi"/>
          <w:b/>
        </w:rPr>
      </w:pPr>
    </w:p>
    <w:p w14:paraId="36CF0605" w14:textId="77777777" w:rsidR="00DB519D" w:rsidRPr="001357FA" w:rsidRDefault="00DB519D" w:rsidP="00880FF6">
      <w:pPr>
        <w:numPr>
          <w:ilvl w:val="0"/>
          <w:numId w:val="3"/>
        </w:numPr>
        <w:spacing w:after="240" w:line="240" w:lineRule="auto"/>
        <w:contextualSpacing/>
        <w:rPr>
          <w:rFonts w:cstheme="minorHAnsi"/>
          <w:b/>
        </w:rPr>
      </w:pPr>
      <w:r w:rsidRPr="001357FA">
        <w:rPr>
          <w:rFonts w:cstheme="minorHAnsi"/>
          <w:b/>
        </w:rPr>
        <w:t>Parish Matters</w:t>
      </w:r>
    </w:p>
    <w:p w14:paraId="05A96D69" w14:textId="283A56D0" w:rsidR="00476AB0" w:rsidRPr="001357FA" w:rsidRDefault="00476AB0" w:rsidP="007B3406">
      <w:pPr>
        <w:pStyle w:val="ListParagraph"/>
        <w:numPr>
          <w:ilvl w:val="0"/>
          <w:numId w:val="12"/>
        </w:numPr>
        <w:spacing w:after="240" w:line="240" w:lineRule="auto"/>
        <w:rPr>
          <w:rFonts w:cstheme="minorHAnsi"/>
          <w:bCs/>
        </w:rPr>
      </w:pPr>
      <w:r w:rsidRPr="001357FA">
        <w:rPr>
          <w:rFonts w:cstheme="minorHAnsi"/>
          <w:bCs/>
        </w:rPr>
        <w:t xml:space="preserve">PA reported that there were some overhanging trees </w:t>
      </w:r>
      <w:r w:rsidR="00A35618" w:rsidRPr="001357FA">
        <w:rPr>
          <w:rFonts w:cstheme="minorHAnsi"/>
          <w:bCs/>
        </w:rPr>
        <w:t>on the lower road in Pinckney Green.</w:t>
      </w:r>
      <w:r w:rsidR="00880FF6" w:rsidRPr="001357FA">
        <w:rPr>
          <w:rFonts w:cstheme="minorHAnsi"/>
          <w:bCs/>
        </w:rPr>
        <w:t xml:space="preserve"> PC replied:</w:t>
      </w:r>
      <w:r w:rsidR="00A35618" w:rsidRPr="001357FA">
        <w:rPr>
          <w:rFonts w:cstheme="minorHAnsi"/>
          <w:bCs/>
        </w:rPr>
        <w:t xml:space="preserve"> If trees are on council </w:t>
      </w:r>
      <w:proofErr w:type="gramStart"/>
      <w:r w:rsidR="00A35618" w:rsidRPr="001357FA">
        <w:rPr>
          <w:rFonts w:cstheme="minorHAnsi"/>
          <w:bCs/>
        </w:rPr>
        <w:t>land</w:t>
      </w:r>
      <w:proofErr w:type="gramEnd"/>
      <w:r w:rsidR="00A35618" w:rsidRPr="001357FA">
        <w:rPr>
          <w:rFonts w:cstheme="minorHAnsi"/>
          <w:bCs/>
        </w:rPr>
        <w:t xml:space="preserve"> then it can be reported on the </w:t>
      </w:r>
      <w:proofErr w:type="spellStart"/>
      <w:r w:rsidR="00A35618" w:rsidRPr="001357FA">
        <w:rPr>
          <w:rFonts w:cstheme="minorHAnsi"/>
          <w:bCs/>
        </w:rPr>
        <w:t>MyWilts</w:t>
      </w:r>
      <w:proofErr w:type="spellEnd"/>
      <w:r w:rsidR="00A35618" w:rsidRPr="001357FA">
        <w:rPr>
          <w:rFonts w:cstheme="minorHAnsi"/>
          <w:bCs/>
        </w:rPr>
        <w:t xml:space="preserve"> App (</w:t>
      </w:r>
      <w:proofErr w:type="spellStart"/>
      <w:r w:rsidR="00A35618" w:rsidRPr="001357FA">
        <w:rPr>
          <w:rFonts w:cstheme="minorHAnsi"/>
          <w:bCs/>
        </w:rPr>
        <w:t>ie</w:t>
      </w:r>
      <w:proofErr w:type="spellEnd"/>
      <w:r w:rsidR="00A35618" w:rsidRPr="001357FA">
        <w:rPr>
          <w:rFonts w:cstheme="minorHAnsi"/>
          <w:bCs/>
        </w:rPr>
        <w:t xml:space="preserve"> 1m in from highway, if in a garden, tress should be dealt with by the owner)</w:t>
      </w:r>
      <w:r w:rsidR="007B3406" w:rsidRPr="001357FA">
        <w:rPr>
          <w:rFonts w:cstheme="minorHAnsi"/>
          <w:bCs/>
        </w:rPr>
        <w:t>.</w:t>
      </w:r>
    </w:p>
    <w:p w14:paraId="29C95E7A" w14:textId="62E0CD65" w:rsidR="007B3406" w:rsidRPr="001357FA" w:rsidRDefault="007B3406" w:rsidP="007B3406">
      <w:pPr>
        <w:pStyle w:val="ListParagraph"/>
        <w:numPr>
          <w:ilvl w:val="0"/>
          <w:numId w:val="12"/>
        </w:numPr>
        <w:spacing w:after="240" w:line="240" w:lineRule="auto"/>
        <w:rPr>
          <w:rFonts w:cstheme="minorHAnsi"/>
          <w:bCs/>
        </w:rPr>
      </w:pPr>
      <w:r w:rsidRPr="001357FA">
        <w:rPr>
          <w:rFonts w:cstheme="minorHAnsi"/>
          <w:bCs/>
        </w:rPr>
        <w:t>Steve Ca</w:t>
      </w:r>
      <w:r w:rsidR="00327EDA" w:rsidRPr="001357FA">
        <w:rPr>
          <w:rFonts w:cstheme="minorHAnsi"/>
          <w:bCs/>
        </w:rPr>
        <w:t>lp</w:t>
      </w:r>
      <w:r w:rsidRPr="001357FA">
        <w:rPr>
          <w:rFonts w:cstheme="minorHAnsi"/>
          <w:bCs/>
        </w:rPr>
        <w:t>in will replace backing on noticeboards by the church as they are deteriorating. Steve has said that all boards will need ongoing maintenance. The P</w:t>
      </w:r>
      <w:r w:rsidR="001E4FA3" w:rsidRPr="001357FA">
        <w:rPr>
          <w:rFonts w:cstheme="minorHAnsi"/>
          <w:bCs/>
        </w:rPr>
        <w:t>C</w:t>
      </w:r>
      <w:r w:rsidRPr="001357FA">
        <w:rPr>
          <w:rFonts w:cstheme="minorHAnsi"/>
          <w:bCs/>
        </w:rPr>
        <w:t xml:space="preserve"> will factor this in to </w:t>
      </w:r>
      <w:proofErr w:type="gramStart"/>
      <w:r w:rsidRPr="001357FA">
        <w:rPr>
          <w:rFonts w:cstheme="minorHAnsi"/>
          <w:bCs/>
        </w:rPr>
        <w:t>it’s</w:t>
      </w:r>
      <w:proofErr w:type="gramEnd"/>
      <w:r w:rsidRPr="001357FA">
        <w:rPr>
          <w:rFonts w:cstheme="minorHAnsi"/>
          <w:bCs/>
        </w:rPr>
        <w:t xml:space="preserve"> budget. Action JG</w:t>
      </w:r>
    </w:p>
    <w:p w14:paraId="0AF28DEC" w14:textId="69116FF0" w:rsidR="00BD39F6" w:rsidRPr="001357FA" w:rsidRDefault="00BD39F6" w:rsidP="007B3406">
      <w:pPr>
        <w:pStyle w:val="ListParagraph"/>
        <w:numPr>
          <w:ilvl w:val="0"/>
          <w:numId w:val="12"/>
        </w:numPr>
        <w:spacing w:after="240" w:line="240" w:lineRule="auto"/>
        <w:rPr>
          <w:rFonts w:cstheme="minorHAnsi"/>
          <w:bCs/>
        </w:rPr>
      </w:pPr>
      <w:r w:rsidRPr="001357FA">
        <w:rPr>
          <w:rFonts w:cstheme="minorHAnsi"/>
          <w:bCs/>
        </w:rPr>
        <w:t>Garden waste is regularly dumped at the entrance to Farleigh Rise. Can report on My Wilts.</w:t>
      </w:r>
    </w:p>
    <w:p w14:paraId="51241A9E" w14:textId="6642F073" w:rsidR="007B3406" w:rsidRPr="001357FA" w:rsidRDefault="00BD39F6" w:rsidP="00BD39F6">
      <w:pPr>
        <w:pStyle w:val="ListParagraph"/>
        <w:numPr>
          <w:ilvl w:val="0"/>
          <w:numId w:val="12"/>
        </w:numPr>
        <w:spacing w:after="240" w:line="240" w:lineRule="auto"/>
        <w:rPr>
          <w:rFonts w:cstheme="minorHAnsi"/>
          <w:bCs/>
        </w:rPr>
      </w:pPr>
      <w:r w:rsidRPr="001357FA">
        <w:rPr>
          <w:rFonts w:cstheme="minorHAnsi"/>
          <w:bCs/>
        </w:rPr>
        <w:t>Proposed date for village litter pick Sunday 17 March 2024</w:t>
      </w:r>
    </w:p>
    <w:p w14:paraId="07B409DC" w14:textId="70B55CCF" w:rsidR="0081622F" w:rsidRPr="001357FA" w:rsidRDefault="00DB519D" w:rsidP="00880FF6">
      <w:pPr>
        <w:numPr>
          <w:ilvl w:val="0"/>
          <w:numId w:val="3"/>
        </w:numPr>
        <w:spacing w:after="240" w:line="240" w:lineRule="auto"/>
        <w:contextualSpacing/>
        <w:rPr>
          <w:rFonts w:cstheme="minorHAnsi"/>
          <w:b/>
        </w:rPr>
      </w:pPr>
      <w:r w:rsidRPr="001357FA">
        <w:rPr>
          <w:rFonts w:cstheme="minorHAnsi"/>
          <w:b/>
        </w:rPr>
        <w:t>Date of Next Meetin</w:t>
      </w:r>
      <w:r w:rsidR="00D140A2" w:rsidRPr="001357FA">
        <w:rPr>
          <w:rFonts w:cstheme="minorHAnsi"/>
          <w:b/>
        </w:rPr>
        <w:t>g</w:t>
      </w:r>
      <w:r w:rsidR="00A242A6" w:rsidRPr="001357FA">
        <w:rPr>
          <w:rFonts w:cstheme="minorHAnsi"/>
          <w:b/>
        </w:rPr>
        <w:t xml:space="preserve"> </w:t>
      </w:r>
      <w:r w:rsidR="00A242A6" w:rsidRPr="001357FA">
        <w:rPr>
          <w:rFonts w:cstheme="minorHAnsi"/>
          <w:bCs/>
        </w:rPr>
        <w:t xml:space="preserve">– 28 February 2024. JG to confirm with VH and book future dates. </w:t>
      </w:r>
      <w:r w:rsidR="00A242A6" w:rsidRPr="001357FA">
        <w:rPr>
          <w:rFonts w:cstheme="minorHAnsi"/>
          <w:b/>
        </w:rPr>
        <w:t>Action JG</w:t>
      </w:r>
    </w:p>
    <w:p w14:paraId="4F2F5DFF" w14:textId="77777777" w:rsidR="001100F6" w:rsidRPr="001357FA" w:rsidRDefault="001100F6" w:rsidP="00880FF6">
      <w:pPr>
        <w:spacing w:after="0" w:line="240" w:lineRule="auto"/>
        <w:rPr>
          <w:rFonts w:cstheme="minorHAnsi"/>
        </w:rPr>
      </w:pPr>
    </w:p>
    <w:sectPr w:rsidR="001100F6" w:rsidRPr="00135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2701C5"/>
    <w:multiLevelType w:val="hybridMultilevel"/>
    <w:tmpl w:val="46B2A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406406"/>
    <w:multiLevelType w:val="hybridMultilevel"/>
    <w:tmpl w:val="7916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961CC"/>
    <w:multiLevelType w:val="hybridMultilevel"/>
    <w:tmpl w:val="23C6D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E7CE6"/>
    <w:multiLevelType w:val="hybridMultilevel"/>
    <w:tmpl w:val="C1AC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027168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5"/>
  </w:num>
  <w:num w:numId="3" w16cid:durableId="696004713">
    <w:abstractNumId w:val="7"/>
  </w:num>
  <w:num w:numId="4" w16cid:durableId="1494951779">
    <w:abstractNumId w:val="2"/>
  </w:num>
  <w:num w:numId="5" w16cid:durableId="1256014867">
    <w:abstractNumId w:val="3"/>
  </w:num>
  <w:num w:numId="6" w16cid:durableId="1562980768">
    <w:abstractNumId w:val="6"/>
  </w:num>
  <w:num w:numId="7" w16cid:durableId="1919440305">
    <w:abstractNumId w:val="9"/>
  </w:num>
  <w:num w:numId="8" w16cid:durableId="595671486">
    <w:abstractNumId w:val="0"/>
  </w:num>
  <w:num w:numId="9" w16cid:durableId="1381633634">
    <w:abstractNumId w:val="10"/>
  </w:num>
  <w:num w:numId="10" w16cid:durableId="982656256">
    <w:abstractNumId w:val="1"/>
  </w:num>
  <w:num w:numId="11" w16cid:durableId="1717896735">
    <w:abstractNumId w:val="11"/>
  </w:num>
  <w:num w:numId="12" w16cid:durableId="774978472">
    <w:abstractNumId w:val="8"/>
  </w:num>
  <w:num w:numId="13" w16cid:durableId="147482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82436"/>
    <w:rsid w:val="00001A85"/>
    <w:rsid w:val="000563C8"/>
    <w:rsid w:val="000A19AD"/>
    <w:rsid w:val="000D72C4"/>
    <w:rsid w:val="001100F6"/>
    <w:rsid w:val="001108D3"/>
    <w:rsid w:val="0012411B"/>
    <w:rsid w:val="001357FA"/>
    <w:rsid w:val="00175466"/>
    <w:rsid w:val="001775A9"/>
    <w:rsid w:val="001A5A70"/>
    <w:rsid w:val="001B3041"/>
    <w:rsid w:val="001B765E"/>
    <w:rsid w:val="001C6856"/>
    <w:rsid w:val="001D10C3"/>
    <w:rsid w:val="001D2C5A"/>
    <w:rsid w:val="001D42AB"/>
    <w:rsid w:val="001E4FA3"/>
    <w:rsid w:val="002006BD"/>
    <w:rsid w:val="00207A7D"/>
    <w:rsid w:val="00233387"/>
    <w:rsid w:val="00237D7F"/>
    <w:rsid w:val="002523D2"/>
    <w:rsid w:val="00285890"/>
    <w:rsid w:val="00285DF8"/>
    <w:rsid w:val="002B784E"/>
    <w:rsid w:val="002C640A"/>
    <w:rsid w:val="002F7DDC"/>
    <w:rsid w:val="003071B5"/>
    <w:rsid w:val="00315A45"/>
    <w:rsid w:val="00327EDA"/>
    <w:rsid w:val="00336E58"/>
    <w:rsid w:val="0038720B"/>
    <w:rsid w:val="003C239E"/>
    <w:rsid w:val="003E1CF7"/>
    <w:rsid w:val="004107B5"/>
    <w:rsid w:val="0041605E"/>
    <w:rsid w:val="00461A34"/>
    <w:rsid w:val="00463D6D"/>
    <w:rsid w:val="00470B6E"/>
    <w:rsid w:val="00476AB0"/>
    <w:rsid w:val="00483EE2"/>
    <w:rsid w:val="00483F00"/>
    <w:rsid w:val="004A6C56"/>
    <w:rsid w:val="004C02B4"/>
    <w:rsid w:val="004C2DB7"/>
    <w:rsid w:val="004D1DFE"/>
    <w:rsid w:val="004D271A"/>
    <w:rsid w:val="004E6B1E"/>
    <w:rsid w:val="004F1837"/>
    <w:rsid w:val="005070C2"/>
    <w:rsid w:val="005078F0"/>
    <w:rsid w:val="00514855"/>
    <w:rsid w:val="00517848"/>
    <w:rsid w:val="00534FAD"/>
    <w:rsid w:val="00553C76"/>
    <w:rsid w:val="005A730C"/>
    <w:rsid w:val="005D32A8"/>
    <w:rsid w:val="005D6612"/>
    <w:rsid w:val="005E402F"/>
    <w:rsid w:val="006003BA"/>
    <w:rsid w:val="00610F91"/>
    <w:rsid w:val="00616B53"/>
    <w:rsid w:val="00621D29"/>
    <w:rsid w:val="006233DA"/>
    <w:rsid w:val="006351D3"/>
    <w:rsid w:val="0065314F"/>
    <w:rsid w:val="00655EE5"/>
    <w:rsid w:val="00657222"/>
    <w:rsid w:val="00675DD5"/>
    <w:rsid w:val="00680B21"/>
    <w:rsid w:val="006A605F"/>
    <w:rsid w:val="006F5F4B"/>
    <w:rsid w:val="007109E1"/>
    <w:rsid w:val="00717B7B"/>
    <w:rsid w:val="0075044B"/>
    <w:rsid w:val="00774915"/>
    <w:rsid w:val="0078714C"/>
    <w:rsid w:val="007A7D48"/>
    <w:rsid w:val="007B2AAE"/>
    <w:rsid w:val="007B3406"/>
    <w:rsid w:val="007C28A7"/>
    <w:rsid w:val="007F6DE3"/>
    <w:rsid w:val="00811FA5"/>
    <w:rsid w:val="00813CDF"/>
    <w:rsid w:val="0081622F"/>
    <w:rsid w:val="00817185"/>
    <w:rsid w:val="0082270F"/>
    <w:rsid w:val="008339EA"/>
    <w:rsid w:val="00880138"/>
    <w:rsid w:val="00880FF6"/>
    <w:rsid w:val="00884E2B"/>
    <w:rsid w:val="008D5727"/>
    <w:rsid w:val="008E29F6"/>
    <w:rsid w:val="008E38F1"/>
    <w:rsid w:val="008F0671"/>
    <w:rsid w:val="008F42B0"/>
    <w:rsid w:val="009320A5"/>
    <w:rsid w:val="009642EC"/>
    <w:rsid w:val="00982690"/>
    <w:rsid w:val="009E0026"/>
    <w:rsid w:val="009E081A"/>
    <w:rsid w:val="00A02663"/>
    <w:rsid w:val="00A20DEF"/>
    <w:rsid w:val="00A242A6"/>
    <w:rsid w:val="00A25278"/>
    <w:rsid w:val="00A26F9B"/>
    <w:rsid w:val="00A30D20"/>
    <w:rsid w:val="00A35618"/>
    <w:rsid w:val="00A45607"/>
    <w:rsid w:val="00A50722"/>
    <w:rsid w:val="00A9395A"/>
    <w:rsid w:val="00A9396F"/>
    <w:rsid w:val="00A97962"/>
    <w:rsid w:val="00AB3EE1"/>
    <w:rsid w:val="00AF6394"/>
    <w:rsid w:val="00B3220C"/>
    <w:rsid w:val="00B55E93"/>
    <w:rsid w:val="00B55F69"/>
    <w:rsid w:val="00B60292"/>
    <w:rsid w:val="00B668B8"/>
    <w:rsid w:val="00B761A0"/>
    <w:rsid w:val="00B80182"/>
    <w:rsid w:val="00B82436"/>
    <w:rsid w:val="00B843CC"/>
    <w:rsid w:val="00B920B2"/>
    <w:rsid w:val="00BA0012"/>
    <w:rsid w:val="00BA13AD"/>
    <w:rsid w:val="00BC008E"/>
    <w:rsid w:val="00BD39F6"/>
    <w:rsid w:val="00BD6EF0"/>
    <w:rsid w:val="00BE0FA5"/>
    <w:rsid w:val="00C320EB"/>
    <w:rsid w:val="00C5298A"/>
    <w:rsid w:val="00C61FD2"/>
    <w:rsid w:val="00C86B3D"/>
    <w:rsid w:val="00CB2A1E"/>
    <w:rsid w:val="00CB4B88"/>
    <w:rsid w:val="00CB698F"/>
    <w:rsid w:val="00CC7C87"/>
    <w:rsid w:val="00CF1378"/>
    <w:rsid w:val="00D110DA"/>
    <w:rsid w:val="00D140A2"/>
    <w:rsid w:val="00D20DBC"/>
    <w:rsid w:val="00D24589"/>
    <w:rsid w:val="00D4589D"/>
    <w:rsid w:val="00D72CD7"/>
    <w:rsid w:val="00D75D12"/>
    <w:rsid w:val="00DA19FA"/>
    <w:rsid w:val="00DB519D"/>
    <w:rsid w:val="00DD03DE"/>
    <w:rsid w:val="00DD7259"/>
    <w:rsid w:val="00DF0FCD"/>
    <w:rsid w:val="00E264F5"/>
    <w:rsid w:val="00E34D92"/>
    <w:rsid w:val="00E86519"/>
    <w:rsid w:val="00E866B8"/>
    <w:rsid w:val="00E9085B"/>
    <w:rsid w:val="00EC6123"/>
    <w:rsid w:val="00EC614C"/>
    <w:rsid w:val="00EE0979"/>
    <w:rsid w:val="00EF664C"/>
    <w:rsid w:val="00F62631"/>
    <w:rsid w:val="00F71C98"/>
    <w:rsid w:val="00F81A92"/>
    <w:rsid w:val="00F81CED"/>
    <w:rsid w:val="00F85D39"/>
    <w:rsid w:val="00F94A61"/>
    <w:rsid w:val="00FC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docId w15:val="{D7C83244-CE10-4769-80A0-8905F665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CommentReference">
    <w:name w:val="annotation reference"/>
    <w:basedOn w:val="DefaultParagraphFont"/>
    <w:uiPriority w:val="99"/>
    <w:semiHidden/>
    <w:unhideWhenUsed/>
    <w:rsid w:val="00DA19FA"/>
    <w:rPr>
      <w:sz w:val="16"/>
      <w:szCs w:val="16"/>
    </w:rPr>
  </w:style>
  <w:style w:type="paragraph" w:styleId="CommentText">
    <w:name w:val="annotation text"/>
    <w:basedOn w:val="Normal"/>
    <w:link w:val="CommentTextChar"/>
    <w:uiPriority w:val="99"/>
    <w:semiHidden/>
    <w:unhideWhenUsed/>
    <w:rsid w:val="00DA19FA"/>
    <w:pPr>
      <w:spacing w:line="240" w:lineRule="auto"/>
    </w:pPr>
    <w:rPr>
      <w:sz w:val="20"/>
      <w:szCs w:val="20"/>
    </w:rPr>
  </w:style>
  <w:style w:type="character" w:customStyle="1" w:styleId="CommentTextChar">
    <w:name w:val="Comment Text Char"/>
    <w:basedOn w:val="DefaultParagraphFont"/>
    <w:link w:val="CommentText"/>
    <w:uiPriority w:val="99"/>
    <w:semiHidden/>
    <w:rsid w:val="00DA19FA"/>
    <w:rPr>
      <w:sz w:val="20"/>
      <w:szCs w:val="20"/>
    </w:rPr>
  </w:style>
  <w:style w:type="paragraph" w:styleId="CommentSubject">
    <w:name w:val="annotation subject"/>
    <w:basedOn w:val="CommentText"/>
    <w:next w:val="CommentText"/>
    <w:link w:val="CommentSubjectChar"/>
    <w:uiPriority w:val="99"/>
    <w:semiHidden/>
    <w:unhideWhenUsed/>
    <w:rsid w:val="00DA19FA"/>
    <w:rPr>
      <w:b/>
      <w:bCs/>
    </w:rPr>
  </w:style>
  <w:style w:type="character" w:customStyle="1" w:styleId="CommentSubjectChar">
    <w:name w:val="Comment Subject Char"/>
    <w:basedOn w:val="CommentTextChar"/>
    <w:link w:val="CommentSubject"/>
    <w:uiPriority w:val="99"/>
    <w:semiHidden/>
    <w:rsid w:val="00DA19FA"/>
    <w:rPr>
      <w:b/>
      <w:bCs/>
      <w:sz w:val="20"/>
      <w:szCs w:val="20"/>
    </w:rPr>
  </w:style>
  <w:style w:type="character" w:styleId="Hyperlink">
    <w:name w:val="Hyperlink"/>
    <w:basedOn w:val="DefaultParagraphFont"/>
    <w:uiPriority w:val="99"/>
    <w:unhideWhenUsed/>
    <w:rsid w:val="001100F6"/>
    <w:rPr>
      <w:color w:val="0563C1" w:themeColor="hyperlink"/>
      <w:u w:val="single"/>
    </w:rPr>
  </w:style>
  <w:style w:type="character" w:styleId="UnresolvedMention">
    <w:name w:val="Unresolved Mention"/>
    <w:basedOn w:val="DefaultParagraphFont"/>
    <w:uiPriority w:val="99"/>
    <w:semiHidden/>
    <w:unhideWhenUsed/>
    <w:rsid w:val="00110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20</cp:revision>
  <cp:lastPrinted>2023-12-10T11:56:00Z</cp:lastPrinted>
  <dcterms:created xsi:type="dcterms:W3CDTF">2024-01-04T16:34:00Z</dcterms:created>
  <dcterms:modified xsi:type="dcterms:W3CDTF">2024-01-20T18:13:00Z</dcterms:modified>
</cp:coreProperties>
</file>