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b/>
          <w:bCs/>
          <w:color w:val="000000"/>
          <w:sz w:val="36"/>
          <w:szCs w:val="36"/>
        </w:rPr>
      </w:pPr>
      <w:r>
        <w:rPr>
          <w:rFonts w:ascii="Arial" w:hAnsi="Arial" w:eastAsia="Arial" w:cs="Arial"/>
          <w:b/>
          <w:bCs/>
          <w:color w:val="000000"/>
          <w:sz w:val="36"/>
          <w:szCs w:val="36"/>
        </w:rPr>
        <w:t>Monkton Farleigh Village Hall</w:t>
      </w:r>
    </w:p>
    <w:p>
      <w:pPr>
        <w:spacing/>
        <w:jc w:val="center"/>
        <w:rPr>
          <w:rFonts w:ascii="Arial" w:hAnsi="Arial" w:eastAsia="Arial" w:cs="Arial"/>
          <w:b/>
          <w:bCs/>
          <w:color w:val="000000"/>
          <w:sz w:val="36"/>
          <w:szCs w:val="36"/>
        </w:rPr>
      </w:pPr>
      <w:r>
        <w:rPr>
          <w:rFonts w:ascii="Arial" w:hAnsi="Arial" w:eastAsia="Arial" w:cs="Arial"/>
          <w:b/>
          <w:bCs/>
          <w:color w:val="000000"/>
          <w:sz w:val="36"/>
          <w:szCs w:val="36"/>
        </w:rPr>
        <w:t>presents</w:t>
      </w:r>
    </w:p>
    <w:p>
      <w:pPr>
        <w:spacing/>
        <w:jc w:val="center"/>
        <w:rPr>
          <w:rFonts w:ascii="Arial" w:hAnsi="Arial" w:eastAsia="Arial" w:cs="Arial"/>
          <w:b/>
          <w:bCs/>
          <w:color w:val="ff0000"/>
          <w:sz w:val="40"/>
          <w:szCs w:val="40"/>
        </w:rPr>
      </w:pPr>
      <w:r>
        <w:rPr>
          <w:rFonts w:ascii="Arial" w:hAnsi="Arial" w:eastAsia="Arial" w:cs="Arial"/>
          <w:b/>
          <w:bCs/>
          <w:color w:val="ff0000"/>
          <w:sz w:val="40"/>
          <w:szCs w:val="40"/>
        </w:rPr>
      </w:r>
    </w:p>
    <w:p>
      <w:pPr>
        <w:spacing/>
        <w:jc w:val="center"/>
        <w:rPr>
          <w:rFonts w:ascii="Arial" w:hAnsi="Arial" w:eastAsia="Arial" w:cs="Arial"/>
          <w:b/>
          <w:bCs/>
          <w:color w:val="ff0000"/>
          <w:sz w:val="96"/>
          <w:szCs w:val="96"/>
        </w:rPr>
      </w:pPr>
      <w:r>
        <w:rPr>
          <w:rFonts w:ascii="Arial" w:hAnsi="Arial" w:eastAsia="Arial" w:cs="Arial"/>
          <w:b/>
          <w:bCs/>
          <w:color w:val="ff0000"/>
          <w:sz w:val="96"/>
          <w:szCs w:val="96"/>
        </w:rPr>
        <w:t>Coronation ‘Bring and Share’ Tea</w:t>
      </w:r>
    </w:p>
    <w:p>
      <w:pPr>
        <w:spacing/>
        <w:jc w:val="center"/>
        <w:rPr>
          <w:rFonts w:ascii="Arial" w:hAnsi="Arial" w:eastAsia="Arial" w:cs="Arial"/>
          <w:b/>
          <w:bCs/>
          <w:color w:val="ff0000"/>
          <w:sz w:val="96"/>
          <w:szCs w:val="96"/>
        </w:rPr>
      </w:pPr>
      <w:r>
        <w:rPr>
          <w:rFonts w:ascii="Arial" w:hAnsi="Arial" w:eastAsia="Arial" w:cs="Arial"/>
          <w:b/>
          <w:bCs/>
          <w:color w:val="ff0000"/>
          <w:sz w:val="96"/>
          <w:szCs w:val="96"/>
        </w:rPr>
        <w:t>Sunday 7</w:t>
      </w:r>
      <w:r>
        <w:rPr>
          <w:rFonts w:ascii="Arial" w:hAnsi="Arial" w:eastAsia="Arial" w:cs="Arial"/>
          <w:b/>
          <w:bCs/>
          <w:color w:val="ff0000"/>
          <w:sz w:val="96"/>
          <w:szCs w:val="96"/>
          <w:vertAlign w:val="superscript"/>
        </w:rPr>
        <w:t>th</w:t>
      </w:r>
      <w:r>
        <w:rPr>
          <w:rFonts w:ascii="Arial" w:hAnsi="Arial" w:eastAsia="Arial" w:cs="Arial"/>
          <w:b/>
          <w:bCs/>
          <w:color w:val="ff0000"/>
          <w:sz w:val="96"/>
          <w:szCs w:val="96"/>
        </w:rPr>
        <w:t xml:space="preserve"> May </w:t>
      </w:r>
      <w:r>
        <w:rPr>
          <w:rFonts w:ascii="Arial" w:hAnsi="Arial" w:eastAsia="Arial" w:cs="Arial"/>
          <w:b/>
          <w:bCs/>
          <w:color w:val="ff0000"/>
          <w:sz w:val="96"/>
          <w:szCs w:val="96"/>
        </w:rPr>
      </w:r>
    </w:p>
    <w:p>
      <w:pPr>
        <w:spacing/>
        <w:jc w:val="center"/>
        <w:rPr>
          <w:rFonts w:ascii="Arial" w:hAnsi="Arial" w:eastAsia="Arial" w:cs="Arial"/>
          <w:b/>
          <w:bCs/>
          <w:color w:val="ff0000"/>
          <w:sz w:val="96"/>
          <w:szCs w:val="96"/>
        </w:rPr>
      </w:pPr>
      <w:r>
        <w:rPr>
          <w:rFonts w:ascii="Arial" w:hAnsi="Arial" w:eastAsia="Arial" w:cs="Arial"/>
          <w:b/>
          <w:bCs/>
          <w:color w:val="ff0000"/>
          <w:sz w:val="96"/>
          <w:szCs w:val="96"/>
        </w:rPr>
        <w:t>3-5pm</w:t>
      </w:r>
    </w:p>
    <w:p>
      <w:pPr>
        <w:spacing/>
        <w:jc w:val="center"/>
        <w:rPr>
          <w:rFonts w:ascii="Arial" w:hAnsi="Arial" w:eastAsia="Arial" w:cs="Arial"/>
          <w:b/>
          <w:bCs/>
          <w:color w:val="ff0000"/>
          <w:sz w:val="96"/>
          <w:szCs w:val="96"/>
        </w:rPr>
      </w:pPr>
      <w:r>
        <w:rPr>
          <w:rFonts w:ascii="Arial" w:hAnsi="Arial" w:eastAsia="Arial" w:cs="Arial"/>
          <w:b/>
          <w:bCs/>
          <w:color w:val="ff0000"/>
          <w:sz w:val="96"/>
          <w:szCs w:val="96"/>
        </w:rPr>
        <w:t xml:space="preserve"> at the Village Hall</w:t>
      </w:r>
    </w:p>
    <w:p>
      <w:pPr>
        <w:spacing/>
        <w:jc w:val="center"/>
        <w:rPr>
          <w:rFonts w:ascii="Arial" w:hAnsi="Arial" w:eastAsia="Arial" w:cs="Arial"/>
          <w:b/>
          <w:bCs/>
          <w:color w:val="ff0000"/>
          <w:sz w:val="40"/>
          <w:szCs w:val="40"/>
        </w:rPr>
      </w:pPr>
      <w:r>
        <w:rPr>
          <w:rFonts w:ascii="Arial" w:hAnsi="Arial" w:eastAsia="Arial" w:cs="Arial"/>
          <w:b/>
          <w:bCs/>
          <w:color w:val="ff0000"/>
          <w:sz w:val="40"/>
          <w:szCs w:val="40"/>
        </w:rPr>
      </w:r>
    </w:p>
    <w:p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2188845" cy="1915160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extLst>
                        <a:ext uri="smNativeData">
                          <sm:smNativeData xmlns:sm="smNativeData" val="SMDATA_14_yN8hZ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cNAADICwAAdw0AAMgLAAAAAAAACQAAAAQAAAAAAAAADAAAABAAAAAAAAAAAAAAAAAAAAAAAAAAHgAAAGgAAAAAAAAAAAAAAAAAAAAAAAAAAAAAABAnAAAQJwAAAAAAAAAAAAAAAAAAAAAAAAAAAAAAAAAAAAAAAAAAAAAUAAAAAAAAAMDA/wAAAAAAZAAAADIAAAAAAAAAZAAAAAAAAAB/f38ACgAAACEAAABAAAAAPAAAAAgAAAAHIAAAAAAAAAAAAAAAAAAAAAAAAAAAAAAAAAAAAAAAAAAAAAB3DQAAyAs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19151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sz w:val="48"/>
          <w:szCs w:val="48"/>
        </w:rPr>
      </w:r>
    </w:p>
    <w:p>
      <w:pPr>
        <w:spacing w:line="36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Please come along and join us to celebrate the</w:t>
      </w:r>
    </w:p>
    <w:p>
      <w:pPr>
        <w:spacing w:line="36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 Coronation of King Charles III.</w:t>
      </w:r>
    </w:p>
    <w:p>
      <w:pPr>
        <w:spacing w:line="36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Just bring a plate of something to share and maybe a folding chair if you have one - we will provide the tea, coffee and squash. </w:t>
      </w:r>
    </w:p>
    <w:p>
      <w:pPr>
        <w:spacing w:line="36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Crown decorating for children !</w:t>
      </w:r>
    </w:p>
    <w:p>
      <w:pPr>
        <w:spacing w:line="360" w:lineRule="auto"/>
        <w:jc w:val="center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Hope to see you there!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941576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2023-03-27T18:27:18Z</cp:lastPrinted>
  <dcterms:created xsi:type="dcterms:W3CDTF">2023-03-27T18:24:30Z</dcterms:created>
  <dcterms:modified xsi:type="dcterms:W3CDTF">2023-03-27T18:26:16Z</dcterms:modified>
</cp:coreProperties>
</file>